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B84B2" w14:textId="28D75FB8" w:rsidR="00C6728C" w:rsidRPr="009D7463" w:rsidRDefault="00C6728C" w:rsidP="009D7463">
      <w:pPr>
        <w:jc w:val="center"/>
        <w:rPr>
          <w:b/>
          <w:bCs/>
          <w:sz w:val="22"/>
        </w:rPr>
      </w:pPr>
      <w:r w:rsidRPr="007D486C">
        <w:rPr>
          <w:rFonts w:asciiTheme="majorHAnsi" w:hAnsiTheme="majorHAnsi"/>
          <w:sz w:val="22"/>
        </w:rPr>
        <w:t xml:space="preserve">Biology </w:t>
      </w:r>
      <w:proofErr w:type="gramStart"/>
      <w:r w:rsidRPr="007D486C">
        <w:rPr>
          <w:rFonts w:asciiTheme="majorHAnsi" w:hAnsiTheme="majorHAnsi"/>
          <w:sz w:val="22"/>
        </w:rPr>
        <w:t>140</w:t>
      </w:r>
      <w:r w:rsidR="005953AC">
        <w:rPr>
          <w:rFonts w:asciiTheme="majorHAnsi" w:hAnsiTheme="majorHAnsi"/>
          <w:sz w:val="22"/>
        </w:rPr>
        <w:t xml:space="preserve"> </w:t>
      </w:r>
      <w:r w:rsidRPr="007D486C">
        <w:rPr>
          <w:rFonts w:asciiTheme="majorHAnsi" w:hAnsiTheme="majorHAnsi"/>
          <w:sz w:val="22"/>
        </w:rPr>
        <w:t xml:space="preserve"> “</w:t>
      </w:r>
      <w:proofErr w:type="gramEnd"/>
      <w:r w:rsidRPr="007D486C">
        <w:rPr>
          <w:rFonts w:asciiTheme="majorHAnsi" w:hAnsiTheme="majorHAnsi"/>
          <w:sz w:val="22"/>
        </w:rPr>
        <w:t>Science, Policy</w:t>
      </w:r>
      <w:r w:rsidR="00604BD6">
        <w:rPr>
          <w:rFonts w:asciiTheme="majorHAnsi" w:hAnsiTheme="majorHAnsi"/>
          <w:sz w:val="22"/>
        </w:rPr>
        <w:t>,</w:t>
      </w:r>
      <w:r w:rsidRPr="007D486C">
        <w:rPr>
          <w:rFonts w:asciiTheme="majorHAnsi" w:hAnsiTheme="majorHAnsi"/>
          <w:sz w:val="22"/>
        </w:rPr>
        <w:t xml:space="preserve"> and Biology”</w:t>
      </w:r>
      <w:r w:rsidR="005953AC">
        <w:rPr>
          <w:rFonts w:asciiTheme="majorHAnsi" w:hAnsiTheme="majorHAnsi"/>
          <w:sz w:val="22"/>
        </w:rPr>
        <w:t xml:space="preserve">, </w:t>
      </w:r>
      <w:r w:rsidR="00767103">
        <w:rPr>
          <w:rFonts w:asciiTheme="majorHAnsi" w:hAnsiTheme="majorHAnsi"/>
          <w:sz w:val="22"/>
        </w:rPr>
        <w:t>CRN</w:t>
      </w:r>
      <w:r w:rsidR="009D7463">
        <w:rPr>
          <w:rFonts w:asciiTheme="majorHAnsi" w:hAnsiTheme="majorHAnsi"/>
          <w:sz w:val="22"/>
        </w:rPr>
        <w:t xml:space="preserve"> (26748)</w:t>
      </w:r>
    </w:p>
    <w:p w14:paraId="7948187F" w14:textId="77777777" w:rsidR="00767103" w:rsidRPr="007D486C" w:rsidRDefault="00767103" w:rsidP="00C6728C">
      <w:pPr>
        <w:jc w:val="center"/>
        <w:rPr>
          <w:rFonts w:asciiTheme="majorHAnsi" w:hAnsiTheme="majorHAnsi"/>
          <w:sz w:val="22"/>
        </w:rPr>
      </w:pPr>
    </w:p>
    <w:p w14:paraId="67E02EA7" w14:textId="77777777" w:rsidR="009D7463" w:rsidRPr="009D7463" w:rsidRDefault="009D7463" w:rsidP="009D7463">
      <w:pPr>
        <w:rPr>
          <w:rFonts w:asciiTheme="majorHAnsi" w:hAnsiTheme="majorHAnsi"/>
          <w:b/>
          <w:sz w:val="22"/>
        </w:rPr>
      </w:pPr>
    </w:p>
    <w:p w14:paraId="1E6AB335" w14:textId="3C13362E" w:rsidR="009D7463" w:rsidRPr="009D7463" w:rsidRDefault="009D7463" w:rsidP="009D7463">
      <w:pPr>
        <w:rPr>
          <w:rFonts w:asciiTheme="majorHAnsi" w:hAnsiTheme="majorHAnsi"/>
          <w:sz w:val="22"/>
        </w:rPr>
      </w:pPr>
      <w:r w:rsidRPr="009D7463">
        <w:rPr>
          <w:rFonts w:asciiTheme="majorHAnsi" w:hAnsiTheme="majorHAnsi" w:hint="cs"/>
          <w:noProof/>
          <w:sz w:val="22"/>
        </w:rPr>
        <w:drawing>
          <wp:anchor distT="0" distB="0" distL="114300" distR="114300" simplePos="0" relativeHeight="251659264" behindDoc="0" locked="0" layoutInCell="1" allowOverlap="1" wp14:anchorId="7E69B95D" wp14:editId="38F91F12">
            <wp:simplePos x="0" y="0"/>
            <wp:positionH relativeFrom="column">
              <wp:posOffset>0</wp:posOffset>
            </wp:positionH>
            <wp:positionV relativeFrom="paragraph">
              <wp:posOffset>28075</wp:posOffset>
            </wp:positionV>
            <wp:extent cx="942975" cy="1205865"/>
            <wp:effectExtent l="0" t="0" r="0" b="635"/>
            <wp:wrapSquare wrapText="bothSides"/>
            <wp:docPr id="33" name="Picture 33" descr="https://lh6.googleusercontent.com/Dg_PB9EDXJjsl9hysHoA6O6BGK-yvSsfDOv0x4tCtwst_UXxhcDzHC7rxpcDH6CrAqDWxnOtUHfGJpTDTeuGCmdT1uei8DmEFrFVVK905c00xkBRL2Ea-pnBT17MMpJGQBSzvYVaXIWai1th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Dg_PB9EDXJjsl9hysHoA6O6BGK-yvSsfDOv0x4tCtwst_UXxhcDzHC7rxpcDH6CrAqDWxnOtUHfGJpTDTeuGCmdT1uei8DmEFrFVVK905c00xkBRL2Ea-pnBT17MMpJGQBSzvYVaXIWai1th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205865"/>
                    </a:xfrm>
                    <a:prstGeom prst="rect">
                      <a:avLst/>
                    </a:prstGeom>
                    <a:noFill/>
                  </pic:spPr>
                </pic:pic>
              </a:graphicData>
            </a:graphic>
            <wp14:sizeRelH relativeFrom="page">
              <wp14:pctWidth>0</wp14:pctWidth>
            </wp14:sizeRelH>
            <wp14:sizeRelV relativeFrom="page">
              <wp14:pctHeight>0</wp14:pctHeight>
            </wp14:sizeRelV>
          </wp:anchor>
        </w:drawing>
      </w:r>
      <w:r w:rsidRPr="009D7463">
        <w:rPr>
          <w:rFonts w:asciiTheme="majorHAnsi" w:hAnsiTheme="majorHAnsi"/>
          <w:sz w:val="22"/>
        </w:rPr>
        <w:t>As part of the Science will pay special attention to uncovering the ways that science is connected to larger societal issues and big ideas across and within the discipline. SLP courses include General Education courses for non-science majors and courses for science majors taught by teams of faculty, graduate fellows, and undergraduate scholars, who will include opportunities during class</w:t>
      </w:r>
      <w:r w:rsidR="0053069C">
        <w:rPr>
          <w:rFonts w:asciiTheme="majorHAnsi" w:hAnsiTheme="majorHAnsi"/>
          <w:sz w:val="22"/>
        </w:rPr>
        <w:t xml:space="preserve"> </w:t>
      </w:r>
      <w:r w:rsidRPr="009D7463">
        <w:rPr>
          <w:rFonts w:asciiTheme="majorHAnsi" w:hAnsiTheme="majorHAnsi"/>
          <w:sz w:val="22"/>
        </w:rPr>
        <w:t>time for you to engage with the class topics through a variety of activities. For more information about the program scilit.uoregon.edu</w:t>
      </w:r>
    </w:p>
    <w:p w14:paraId="7B6176AD" w14:textId="77777777" w:rsidR="009D7463" w:rsidRDefault="009D7463" w:rsidP="00C6728C">
      <w:pPr>
        <w:rPr>
          <w:rFonts w:asciiTheme="majorHAnsi" w:hAnsiTheme="majorHAnsi"/>
          <w:b/>
          <w:sz w:val="22"/>
        </w:rPr>
      </w:pPr>
    </w:p>
    <w:p w14:paraId="1D777E4C" w14:textId="77777777" w:rsidR="009D7463" w:rsidRDefault="009D7463" w:rsidP="00C6728C">
      <w:pPr>
        <w:rPr>
          <w:rFonts w:asciiTheme="majorHAnsi" w:hAnsiTheme="majorHAnsi"/>
          <w:b/>
          <w:sz w:val="22"/>
        </w:rPr>
      </w:pPr>
    </w:p>
    <w:p w14:paraId="22BFE611" w14:textId="77777777" w:rsidR="009D7463" w:rsidRPr="009D7463" w:rsidRDefault="009D7463" w:rsidP="009D7463">
      <w:pPr>
        <w:rPr>
          <w:rFonts w:asciiTheme="majorHAnsi" w:hAnsiTheme="majorHAnsi"/>
          <w:b/>
          <w:sz w:val="22"/>
        </w:rPr>
      </w:pPr>
      <w:r w:rsidRPr="009D7463">
        <w:rPr>
          <w:rFonts w:asciiTheme="majorHAnsi" w:hAnsiTheme="majorHAnsi"/>
          <w:b/>
          <w:sz w:val="22"/>
        </w:rPr>
        <w:t>When and where we meet</w:t>
      </w:r>
    </w:p>
    <w:p w14:paraId="36E9E63B" w14:textId="7E3F5BF3" w:rsidR="009D7463" w:rsidRPr="009D7463" w:rsidRDefault="009D7463" w:rsidP="009D7463">
      <w:pPr>
        <w:rPr>
          <w:rFonts w:asciiTheme="majorHAnsi" w:hAnsiTheme="majorHAnsi"/>
          <w:i/>
          <w:sz w:val="22"/>
        </w:rPr>
      </w:pPr>
      <w:r w:rsidRPr="009D7463">
        <w:rPr>
          <w:rFonts w:asciiTheme="majorHAnsi" w:hAnsiTheme="majorHAnsi"/>
          <w:i/>
          <w:sz w:val="22"/>
        </w:rPr>
        <w:t>Course number &amp; CRN</w:t>
      </w:r>
      <w:r>
        <w:rPr>
          <w:rFonts w:asciiTheme="majorHAnsi" w:hAnsiTheme="majorHAnsi"/>
          <w:i/>
          <w:sz w:val="22"/>
        </w:rPr>
        <w:t>: Biology 140 CRN 26748</w:t>
      </w:r>
    </w:p>
    <w:p w14:paraId="3C180B42" w14:textId="77777777" w:rsidR="009D7463" w:rsidRPr="009D7463" w:rsidRDefault="009D7463" w:rsidP="009D7463">
      <w:pPr>
        <w:rPr>
          <w:rFonts w:asciiTheme="majorHAnsi" w:hAnsiTheme="majorHAnsi"/>
          <w:i/>
          <w:sz w:val="22"/>
        </w:rPr>
      </w:pPr>
      <w:r>
        <w:rPr>
          <w:rFonts w:asciiTheme="majorHAnsi" w:hAnsiTheme="majorHAnsi"/>
          <w:i/>
          <w:sz w:val="22"/>
        </w:rPr>
        <w:t xml:space="preserve">Tuesday Thursday 1000-1120 </w:t>
      </w:r>
      <w:proofErr w:type="spellStart"/>
      <w:r>
        <w:rPr>
          <w:rFonts w:asciiTheme="majorHAnsi" w:hAnsiTheme="majorHAnsi"/>
          <w:i/>
          <w:sz w:val="22"/>
        </w:rPr>
        <w:t>MacKenzie</w:t>
      </w:r>
      <w:proofErr w:type="spellEnd"/>
      <w:r>
        <w:rPr>
          <w:rFonts w:asciiTheme="majorHAnsi" w:hAnsiTheme="majorHAnsi"/>
          <w:i/>
          <w:sz w:val="22"/>
        </w:rPr>
        <w:t xml:space="preserve"> 240A</w:t>
      </w:r>
    </w:p>
    <w:p w14:paraId="0D0BFC23" w14:textId="206750E8" w:rsidR="009D7463" w:rsidRPr="009D7463" w:rsidRDefault="009D7463" w:rsidP="009D7463">
      <w:pPr>
        <w:rPr>
          <w:rFonts w:asciiTheme="majorHAnsi" w:hAnsiTheme="majorHAnsi"/>
          <w:i/>
          <w:sz w:val="22"/>
        </w:rPr>
      </w:pPr>
      <w:r>
        <w:rPr>
          <w:rFonts w:asciiTheme="majorHAnsi" w:hAnsiTheme="majorHAnsi"/>
          <w:i/>
          <w:sz w:val="22"/>
        </w:rPr>
        <w:t xml:space="preserve">Wednesday Discussion </w:t>
      </w:r>
      <w:r w:rsidR="00372A72">
        <w:rPr>
          <w:rFonts w:asciiTheme="majorHAnsi" w:hAnsiTheme="majorHAnsi"/>
          <w:i/>
          <w:sz w:val="22"/>
        </w:rPr>
        <w:t xml:space="preserve">Price Science Commons </w:t>
      </w:r>
      <w:r>
        <w:rPr>
          <w:rFonts w:asciiTheme="majorHAnsi" w:hAnsiTheme="majorHAnsi"/>
          <w:i/>
          <w:sz w:val="22"/>
        </w:rPr>
        <w:t>B042</w:t>
      </w:r>
      <w:r w:rsidR="0053069C">
        <w:rPr>
          <w:rFonts w:asciiTheme="majorHAnsi" w:hAnsiTheme="majorHAnsi"/>
          <w:i/>
          <w:sz w:val="22"/>
        </w:rPr>
        <w:t xml:space="preserve"> </w:t>
      </w:r>
    </w:p>
    <w:p w14:paraId="1FD47A5F" w14:textId="77777777" w:rsidR="009D7463" w:rsidRPr="009D7463" w:rsidRDefault="009D7463" w:rsidP="009D7463">
      <w:pPr>
        <w:rPr>
          <w:rFonts w:asciiTheme="majorHAnsi" w:hAnsiTheme="majorHAnsi"/>
          <w:b/>
          <w:sz w:val="22"/>
        </w:rPr>
      </w:pPr>
    </w:p>
    <w:p w14:paraId="35675612" w14:textId="77777777" w:rsidR="009D7463" w:rsidRPr="009D7463" w:rsidRDefault="009D7463" w:rsidP="009D7463">
      <w:pPr>
        <w:rPr>
          <w:rFonts w:asciiTheme="majorHAnsi" w:hAnsiTheme="majorHAnsi"/>
          <w:b/>
          <w:sz w:val="22"/>
        </w:rPr>
      </w:pPr>
      <w:r w:rsidRPr="009D7463">
        <w:rPr>
          <w:rFonts w:asciiTheme="majorHAnsi" w:hAnsiTheme="majorHAnsi"/>
          <w:b/>
          <w:sz w:val="22"/>
        </w:rPr>
        <w:t>Your Teaching Team</w:t>
      </w:r>
    </w:p>
    <w:p w14:paraId="585DB5EC" w14:textId="63A715E9" w:rsidR="009D7463" w:rsidRPr="009D7463" w:rsidRDefault="009D7463" w:rsidP="009D7463">
      <w:pPr>
        <w:rPr>
          <w:rFonts w:asciiTheme="majorHAnsi" w:hAnsiTheme="majorHAnsi"/>
          <w:b/>
          <w:sz w:val="22"/>
        </w:rPr>
      </w:pPr>
      <w:r w:rsidRPr="009D7463">
        <w:rPr>
          <w:rFonts w:asciiTheme="majorHAnsi" w:hAnsiTheme="majorHAnsi"/>
          <w:b/>
          <w:i/>
          <w:sz w:val="22"/>
        </w:rPr>
        <w:t xml:space="preserve">Instructor: </w:t>
      </w:r>
      <w:r w:rsidRPr="009D7463">
        <w:rPr>
          <w:rFonts w:asciiTheme="majorHAnsi" w:hAnsiTheme="majorHAnsi"/>
          <w:b/>
          <w:sz w:val="22"/>
        </w:rPr>
        <w:t xml:space="preserve"> </w:t>
      </w:r>
      <w:r>
        <w:rPr>
          <w:rFonts w:asciiTheme="majorHAnsi" w:hAnsiTheme="majorHAnsi"/>
          <w:sz w:val="22"/>
        </w:rPr>
        <w:t>Dr. Nicola Barber</w:t>
      </w:r>
      <w:r w:rsidRPr="009D7463">
        <w:rPr>
          <w:rFonts w:asciiTheme="majorHAnsi" w:hAnsiTheme="majorHAnsi"/>
          <w:b/>
          <w:sz w:val="22"/>
        </w:rPr>
        <w:tab/>
      </w:r>
      <w:r w:rsidR="0053069C">
        <w:rPr>
          <w:rFonts w:asciiTheme="majorHAnsi" w:hAnsiTheme="majorHAnsi"/>
          <w:b/>
          <w:sz w:val="22"/>
        </w:rPr>
        <w:tab/>
      </w:r>
      <w:r w:rsidR="0053069C" w:rsidRPr="00A71EDD">
        <w:rPr>
          <w:rFonts w:asciiTheme="majorHAnsi" w:hAnsiTheme="majorHAnsi"/>
          <w:i/>
          <w:sz w:val="22"/>
        </w:rPr>
        <w:t>nbarber@uoregon.edu</w:t>
      </w:r>
      <w:r w:rsidRPr="009D7463">
        <w:rPr>
          <w:rFonts w:asciiTheme="majorHAnsi" w:hAnsiTheme="majorHAnsi"/>
          <w:b/>
          <w:sz w:val="22"/>
        </w:rPr>
        <w:tab/>
      </w:r>
      <w:r w:rsidR="0053069C">
        <w:rPr>
          <w:rFonts w:asciiTheme="majorHAnsi" w:hAnsiTheme="majorHAnsi"/>
          <w:b/>
          <w:sz w:val="22"/>
        </w:rPr>
        <w:tab/>
      </w:r>
      <w:proofErr w:type="spellStart"/>
      <w:r w:rsidR="0053069C" w:rsidRPr="0053069C">
        <w:rPr>
          <w:rFonts w:asciiTheme="majorHAnsi" w:hAnsiTheme="majorHAnsi"/>
          <w:sz w:val="22"/>
        </w:rPr>
        <w:t>tel</w:t>
      </w:r>
      <w:proofErr w:type="spellEnd"/>
      <w:r w:rsidR="0053069C" w:rsidRPr="0053069C">
        <w:rPr>
          <w:rFonts w:asciiTheme="majorHAnsi" w:hAnsiTheme="majorHAnsi"/>
          <w:sz w:val="22"/>
        </w:rPr>
        <w:t>:</w:t>
      </w:r>
      <w:r w:rsidR="0053069C">
        <w:rPr>
          <w:rFonts w:asciiTheme="majorHAnsi" w:hAnsiTheme="majorHAnsi"/>
          <w:sz w:val="22"/>
        </w:rPr>
        <w:t xml:space="preserve"> 541-346-7024</w:t>
      </w:r>
    </w:p>
    <w:p w14:paraId="1E190038" w14:textId="39AAFF77" w:rsidR="009D7463" w:rsidRPr="009D7463" w:rsidRDefault="009D7463" w:rsidP="009D7463">
      <w:pPr>
        <w:rPr>
          <w:rFonts w:asciiTheme="majorHAnsi" w:hAnsiTheme="majorHAnsi"/>
          <w:sz w:val="22"/>
        </w:rPr>
      </w:pPr>
      <w:r w:rsidRPr="009D7463">
        <w:rPr>
          <w:rFonts w:asciiTheme="majorHAnsi" w:hAnsiTheme="majorHAnsi"/>
          <w:sz w:val="22"/>
        </w:rPr>
        <w:t>Please call me</w:t>
      </w:r>
      <w:r>
        <w:rPr>
          <w:rFonts w:asciiTheme="majorHAnsi" w:hAnsiTheme="majorHAnsi"/>
          <w:sz w:val="22"/>
        </w:rPr>
        <w:t xml:space="preserve"> Nicola (or Dr. Barber)</w:t>
      </w:r>
      <w:r w:rsidR="0053069C">
        <w:rPr>
          <w:rFonts w:asciiTheme="majorHAnsi" w:hAnsiTheme="majorHAnsi"/>
          <w:sz w:val="22"/>
        </w:rPr>
        <w:t>.</w:t>
      </w:r>
    </w:p>
    <w:p w14:paraId="402A23E2" w14:textId="7C476E6C" w:rsidR="009D7463" w:rsidRPr="009D7463" w:rsidRDefault="009D7463" w:rsidP="009D7463">
      <w:pPr>
        <w:rPr>
          <w:rFonts w:asciiTheme="majorHAnsi" w:hAnsiTheme="majorHAnsi"/>
          <w:i/>
          <w:sz w:val="22"/>
        </w:rPr>
      </w:pPr>
      <w:r w:rsidRPr="009D7463">
        <w:rPr>
          <w:rFonts w:asciiTheme="majorHAnsi" w:hAnsiTheme="majorHAnsi"/>
          <w:b/>
          <w:i/>
          <w:sz w:val="22"/>
        </w:rPr>
        <w:t>Office Location:</w:t>
      </w:r>
      <w:r>
        <w:rPr>
          <w:rFonts w:asciiTheme="majorHAnsi" w:hAnsiTheme="majorHAnsi"/>
          <w:b/>
          <w:i/>
          <w:sz w:val="22"/>
        </w:rPr>
        <w:t xml:space="preserve"> </w:t>
      </w:r>
      <w:r w:rsidRPr="0053069C">
        <w:rPr>
          <w:rFonts w:asciiTheme="majorHAnsi" w:hAnsiTheme="majorHAnsi"/>
          <w:i/>
          <w:sz w:val="22"/>
        </w:rPr>
        <w:t>15E Klamath</w:t>
      </w:r>
    </w:p>
    <w:p w14:paraId="30AEB18D" w14:textId="6FA42A02" w:rsidR="009D7463" w:rsidRPr="009D7463" w:rsidRDefault="0053069C" w:rsidP="009D7463">
      <w:pPr>
        <w:rPr>
          <w:rFonts w:asciiTheme="majorHAnsi" w:hAnsiTheme="majorHAnsi"/>
          <w:b/>
          <w:i/>
          <w:sz w:val="22"/>
        </w:rPr>
      </w:pPr>
      <w:r>
        <w:rPr>
          <w:rFonts w:asciiTheme="majorHAnsi" w:hAnsiTheme="majorHAnsi"/>
          <w:b/>
          <w:i/>
          <w:sz w:val="22"/>
        </w:rPr>
        <w:t>GE</w:t>
      </w:r>
      <w:r w:rsidR="009D7463" w:rsidRPr="009D7463">
        <w:rPr>
          <w:rFonts w:asciiTheme="majorHAnsi" w:hAnsiTheme="majorHAnsi"/>
          <w:b/>
          <w:i/>
          <w:sz w:val="22"/>
        </w:rPr>
        <w:t>:</w:t>
      </w:r>
      <w:r w:rsidR="009D7463" w:rsidRPr="009D7463">
        <w:rPr>
          <w:rFonts w:asciiTheme="majorHAnsi" w:hAnsiTheme="majorHAnsi"/>
          <w:b/>
          <w:sz w:val="22"/>
        </w:rPr>
        <w:t xml:space="preserve"> </w:t>
      </w:r>
      <w:r w:rsidRPr="0053069C">
        <w:rPr>
          <w:rFonts w:asciiTheme="majorHAnsi" w:hAnsiTheme="majorHAnsi"/>
          <w:sz w:val="22"/>
        </w:rPr>
        <w:t>Laura McCullough</w:t>
      </w:r>
      <w:r w:rsidRPr="0053069C">
        <w:rPr>
          <w:rFonts w:asciiTheme="majorHAnsi" w:hAnsiTheme="majorHAnsi"/>
          <w:sz w:val="22"/>
        </w:rPr>
        <w:tab/>
      </w:r>
      <w:r>
        <w:rPr>
          <w:rFonts w:asciiTheme="majorHAnsi" w:hAnsiTheme="majorHAnsi"/>
          <w:b/>
          <w:sz w:val="22"/>
        </w:rPr>
        <w:tab/>
      </w:r>
      <w:r>
        <w:rPr>
          <w:rFonts w:asciiTheme="majorHAnsi" w:hAnsiTheme="majorHAnsi"/>
          <w:b/>
          <w:sz w:val="22"/>
        </w:rPr>
        <w:tab/>
      </w:r>
      <w:r w:rsidRPr="0053069C">
        <w:rPr>
          <w:rFonts w:asciiTheme="majorHAnsi" w:hAnsiTheme="majorHAnsi"/>
          <w:i/>
          <w:sz w:val="22"/>
        </w:rPr>
        <w:t>lmccull2@uoregon.edu</w:t>
      </w:r>
    </w:p>
    <w:p w14:paraId="7BB2CF71" w14:textId="66612596" w:rsidR="0053069C" w:rsidRPr="0053069C" w:rsidRDefault="0053069C" w:rsidP="0053069C">
      <w:pPr>
        <w:rPr>
          <w:rFonts w:asciiTheme="majorHAnsi" w:hAnsiTheme="majorHAnsi"/>
          <w:i/>
          <w:sz w:val="22"/>
        </w:rPr>
      </w:pPr>
      <w:r>
        <w:rPr>
          <w:rFonts w:asciiTheme="majorHAnsi" w:hAnsiTheme="majorHAnsi"/>
          <w:b/>
          <w:i/>
          <w:sz w:val="22"/>
        </w:rPr>
        <w:t>SLP Fellow</w:t>
      </w:r>
      <w:r w:rsidRPr="009D7463">
        <w:rPr>
          <w:rFonts w:asciiTheme="majorHAnsi" w:hAnsiTheme="majorHAnsi"/>
          <w:b/>
          <w:i/>
          <w:sz w:val="22"/>
        </w:rPr>
        <w:t>:</w:t>
      </w:r>
      <w:r w:rsidRPr="009D7463">
        <w:rPr>
          <w:rFonts w:asciiTheme="majorHAnsi" w:hAnsiTheme="majorHAnsi"/>
          <w:b/>
          <w:sz w:val="22"/>
        </w:rPr>
        <w:t xml:space="preserve"> </w:t>
      </w:r>
      <w:r w:rsidRPr="0053069C">
        <w:rPr>
          <w:rFonts w:asciiTheme="majorHAnsi" w:hAnsiTheme="majorHAnsi"/>
          <w:sz w:val="22"/>
        </w:rPr>
        <w:t>Felipe Campos-Cerda</w:t>
      </w:r>
      <w:r w:rsidRPr="0053069C">
        <w:rPr>
          <w:rFonts w:asciiTheme="majorHAnsi" w:hAnsiTheme="majorHAnsi"/>
          <w:sz w:val="22"/>
        </w:rPr>
        <w:tab/>
      </w:r>
      <w:r w:rsidRPr="00A71EDD">
        <w:rPr>
          <w:rFonts w:asciiTheme="majorHAnsi" w:hAnsiTheme="majorHAnsi"/>
          <w:i/>
          <w:sz w:val="22"/>
          <w:szCs w:val="20"/>
        </w:rPr>
        <w:t>fcamposc@uoregon.edu</w:t>
      </w:r>
    </w:p>
    <w:p w14:paraId="6D787311" w14:textId="40E34BBC" w:rsidR="0053069C" w:rsidRPr="007D486C" w:rsidRDefault="0053069C" w:rsidP="0053069C">
      <w:pPr>
        <w:rPr>
          <w:rFonts w:asciiTheme="majorHAnsi" w:hAnsiTheme="majorHAnsi"/>
          <w:b/>
          <w:color w:val="FF0000"/>
          <w:sz w:val="22"/>
        </w:rPr>
      </w:pPr>
      <w:r w:rsidRPr="007D486C">
        <w:rPr>
          <w:rFonts w:asciiTheme="majorHAnsi" w:hAnsiTheme="majorHAnsi"/>
          <w:b/>
          <w:color w:val="FF0000"/>
          <w:sz w:val="22"/>
        </w:rPr>
        <w:t>For email, please use Bi140 in the subject header</w:t>
      </w:r>
    </w:p>
    <w:p w14:paraId="4370D49F" w14:textId="77777777" w:rsidR="009D7463" w:rsidRPr="009D7463" w:rsidRDefault="009D7463" w:rsidP="009D7463">
      <w:pPr>
        <w:rPr>
          <w:rFonts w:asciiTheme="majorHAnsi" w:hAnsiTheme="majorHAnsi"/>
          <w:b/>
          <w:i/>
          <w:sz w:val="22"/>
        </w:rPr>
      </w:pPr>
    </w:p>
    <w:p w14:paraId="5A99B040" w14:textId="5D884360" w:rsidR="009D7463" w:rsidRDefault="009D7463" w:rsidP="009D7463">
      <w:pPr>
        <w:rPr>
          <w:rFonts w:asciiTheme="majorHAnsi" w:hAnsiTheme="majorHAnsi"/>
          <w:b/>
          <w:i/>
          <w:sz w:val="22"/>
        </w:rPr>
      </w:pPr>
      <w:r w:rsidRPr="009D7463">
        <w:rPr>
          <w:rFonts w:asciiTheme="majorHAnsi" w:hAnsiTheme="majorHAnsi"/>
          <w:b/>
          <w:i/>
          <w:sz w:val="22"/>
        </w:rPr>
        <w:t>Office Hours:</w:t>
      </w:r>
    </w:p>
    <w:p w14:paraId="4F8D9F7A" w14:textId="79136B5B" w:rsidR="0053069C" w:rsidRDefault="0053069C" w:rsidP="009D7463">
      <w:pPr>
        <w:rPr>
          <w:rFonts w:asciiTheme="majorHAnsi" w:hAnsiTheme="majorHAnsi"/>
          <w:b/>
          <w:sz w:val="22"/>
        </w:rPr>
      </w:pPr>
      <w:r>
        <w:rPr>
          <w:rFonts w:asciiTheme="majorHAnsi" w:hAnsiTheme="majorHAnsi"/>
          <w:b/>
          <w:sz w:val="22"/>
        </w:rPr>
        <w:t>Dr. Nicola Barber</w:t>
      </w:r>
      <w:r>
        <w:rPr>
          <w:rFonts w:asciiTheme="majorHAnsi" w:hAnsiTheme="majorHAnsi"/>
          <w:b/>
          <w:sz w:val="22"/>
        </w:rPr>
        <w:tab/>
        <w:t>Mondays</w:t>
      </w:r>
      <w:r>
        <w:rPr>
          <w:rFonts w:asciiTheme="majorHAnsi" w:hAnsiTheme="majorHAnsi"/>
          <w:b/>
          <w:sz w:val="22"/>
        </w:rPr>
        <w:tab/>
        <w:t>1-2pm</w:t>
      </w:r>
      <w:r>
        <w:rPr>
          <w:rFonts w:asciiTheme="majorHAnsi" w:hAnsiTheme="majorHAnsi"/>
          <w:b/>
          <w:sz w:val="22"/>
        </w:rPr>
        <w:tab/>
      </w:r>
      <w:r>
        <w:rPr>
          <w:rFonts w:asciiTheme="majorHAnsi" w:hAnsiTheme="majorHAnsi"/>
          <w:b/>
          <w:sz w:val="22"/>
        </w:rPr>
        <w:tab/>
        <w:t>15E Klamath</w:t>
      </w:r>
    </w:p>
    <w:p w14:paraId="790A77D8" w14:textId="6C57C209" w:rsidR="0053069C" w:rsidRDefault="0053069C" w:rsidP="009D7463">
      <w:pPr>
        <w:rPr>
          <w:rFonts w:asciiTheme="majorHAnsi" w:hAnsiTheme="majorHAnsi"/>
          <w:b/>
          <w:sz w:val="22"/>
        </w:rPr>
      </w:pPr>
      <w:r>
        <w:rPr>
          <w:rFonts w:asciiTheme="majorHAnsi" w:hAnsiTheme="majorHAnsi"/>
          <w:b/>
          <w:sz w:val="22"/>
        </w:rPr>
        <w:t>Laura McCullough</w:t>
      </w:r>
      <w:r>
        <w:rPr>
          <w:rFonts w:asciiTheme="majorHAnsi" w:hAnsiTheme="majorHAnsi"/>
          <w:b/>
          <w:sz w:val="22"/>
        </w:rPr>
        <w:tab/>
      </w:r>
      <w:r w:rsidR="00F051F3">
        <w:rPr>
          <w:rFonts w:asciiTheme="majorHAnsi" w:hAnsiTheme="majorHAnsi"/>
          <w:b/>
          <w:sz w:val="22"/>
        </w:rPr>
        <w:t>Mondays</w:t>
      </w:r>
      <w:r w:rsidR="00F051F3">
        <w:rPr>
          <w:rFonts w:asciiTheme="majorHAnsi" w:hAnsiTheme="majorHAnsi"/>
          <w:b/>
          <w:sz w:val="22"/>
        </w:rPr>
        <w:tab/>
        <w:t>10-11am</w:t>
      </w:r>
      <w:r w:rsidR="00F051F3">
        <w:rPr>
          <w:rFonts w:asciiTheme="majorHAnsi" w:hAnsiTheme="majorHAnsi"/>
          <w:b/>
          <w:sz w:val="22"/>
        </w:rPr>
        <w:tab/>
        <w:t>32 Klamath</w:t>
      </w:r>
    </w:p>
    <w:p w14:paraId="08F9AC14" w14:textId="5F03CCAB" w:rsidR="0053069C" w:rsidRPr="0053069C" w:rsidRDefault="0053069C" w:rsidP="0053069C">
      <w:pPr>
        <w:rPr>
          <w:rFonts w:asciiTheme="majorHAnsi" w:hAnsiTheme="majorHAnsi"/>
          <w:b/>
          <w:sz w:val="22"/>
        </w:rPr>
      </w:pPr>
      <w:r>
        <w:rPr>
          <w:rFonts w:asciiTheme="majorHAnsi" w:hAnsiTheme="majorHAnsi"/>
          <w:b/>
          <w:sz w:val="22"/>
        </w:rPr>
        <w:t>Felipe Campos</w:t>
      </w:r>
      <w:r w:rsidRPr="0053069C">
        <w:rPr>
          <w:rFonts w:asciiTheme="majorHAnsi" w:hAnsiTheme="majorHAnsi"/>
          <w:b/>
          <w:sz w:val="22"/>
        </w:rPr>
        <w:t>-Cerda</w:t>
      </w:r>
      <w:r>
        <w:rPr>
          <w:rFonts w:asciiTheme="majorHAnsi" w:hAnsiTheme="majorHAnsi"/>
          <w:b/>
          <w:sz w:val="22"/>
        </w:rPr>
        <w:tab/>
      </w:r>
      <w:r w:rsidR="00B855CE">
        <w:rPr>
          <w:rFonts w:asciiTheme="majorHAnsi" w:hAnsiTheme="majorHAnsi"/>
          <w:b/>
          <w:sz w:val="22"/>
        </w:rPr>
        <w:t>Thursdays</w:t>
      </w:r>
      <w:r w:rsidR="00B855CE">
        <w:rPr>
          <w:rFonts w:asciiTheme="majorHAnsi" w:hAnsiTheme="majorHAnsi"/>
          <w:b/>
          <w:sz w:val="22"/>
        </w:rPr>
        <w:tab/>
        <w:t>12-1pm</w:t>
      </w:r>
      <w:r w:rsidR="00FA0190">
        <w:rPr>
          <w:rFonts w:asciiTheme="majorHAnsi" w:hAnsiTheme="majorHAnsi"/>
          <w:b/>
          <w:sz w:val="22"/>
        </w:rPr>
        <w:tab/>
      </w:r>
      <w:r w:rsidR="00FA0190">
        <w:rPr>
          <w:rFonts w:asciiTheme="majorHAnsi" w:hAnsiTheme="majorHAnsi"/>
          <w:b/>
          <w:sz w:val="22"/>
        </w:rPr>
        <w:tab/>
        <w:t>PSC B009</w:t>
      </w:r>
      <w:bookmarkStart w:id="0" w:name="_GoBack"/>
      <w:bookmarkEnd w:id="0"/>
    </w:p>
    <w:p w14:paraId="550B74F2" w14:textId="77777777" w:rsidR="009D7463" w:rsidRPr="009D7463" w:rsidRDefault="009D7463" w:rsidP="009D7463">
      <w:pPr>
        <w:rPr>
          <w:rFonts w:asciiTheme="majorHAnsi" w:hAnsiTheme="majorHAnsi"/>
          <w:b/>
          <w:sz w:val="22"/>
        </w:rPr>
      </w:pPr>
    </w:p>
    <w:p w14:paraId="650B277D" w14:textId="2A2468B9" w:rsidR="009D7463" w:rsidRDefault="009D7463" w:rsidP="00C6728C">
      <w:pPr>
        <w:rPr>
          <w:rFonts w:asciiTheme="majorHAnsi" w:hAnsiTheme="majorHAnsi"/>
          <w:b/>
          <w:sz w:val="22"/>
        </w:rPr>
      </w:pPr>
      <w:r w:rsidRPr="009D7463">
        <w:rPr>
          <w:rFonts w:asciiTheme="majorHAnsi" w:hAnsiTheme="majorHAnsi"/>
          <w:b/>
          <w:sz w:val="22"/>
        </w:rPr>
        <w:t>We are here to help guide your learning and help you succeed during the course. We are available during office hours to answer questions about this course or provide additional resources. We invite you to come visit us, so we can meet you and learn more about your interests in the course.</w:t>
      </w:r>
    </w:p>
    <w:p w14:paraId="51D24AF0" w14:textId="77777777" w:rsidR="00A71EDD" w:rsidRDefault="00A71EDD" w:rsidP="00C6728C">
      <w:pPr>
        <w:rPr>
          <w:rFonts w:asciiTheme="majorHAnsi" w:hAnsiTheme="majorHAnsi"/>
          <w:b/>
          <w:sz w:val="22"/>
        </w:rPr>
      </w:pPr>
    </w:p>
    <w:p w14:paraId="53CC3FCC" w14:textId="77777777" w:rsidR="009D7463" w:rsidRDefault="009D7463" w:rsidP="00C6728C">
      <w:pPr>
        <w:rPr>
          <w:rFonts w:asciiTheme="majorHAnsi" w:hAnsiTheme="majorHAnsi"/>
          <w:b/>
          <w:sz w:val="22"/>
        </w:rPr>
      </w:pPr>
    </w:p>
    <w:p w14:paraId="30FA446F" w14:textId="77F6D813" w:rsidR="003E7CFD" w:rsidRDefault="00C6728C" w:rsidP="00C6728C">
      <w:pPr>
        <w:rPr>
          <w:rFonts w:asciiTheme="majorHAnsi" w:hAnsiTheme="majorHAnsi"/>
          <w:b/>
          <w:sz w:val="22"/>
        </w:rPr>
      </w:pPr>
      <w:r w:rsidRPr="007D486C">
        <w:rPr>
          <w:rFonts w:asciiTheme="majorHAnsi" w:hAnsiTheme="majorHAnsi"/>
          <w:b/>
          <w:sz w:val="22"/>
        </w:rPr>
        <w:t xml:space="preserve">Course </w:t>
      </w:r>
      <w:r w:rsidR="00CC09ED" w:rsidRPr="007D486C">
        <w:rPr>
          <w:rFonts w:asciiTheme="majorHAnsi" w:hAnsiTheme="majorHAnsi"/>
          <w:b/>
          <w:sz w:val="22"/>
        </w:rPr>
        <w:t>goals</w:t>
      </w:r>
      <w:r w:rsidRPr="007D486C">
        <w:rPr>
          <w:rFonts w:asciiTheme="majorHAnsi" w:hAnsiTheme="majorHAnsi"/>
          <w:b/>
          <w:sz w:val="22"/>
        </w:rPr>
        <w:t xml:space="preserve">:  </w:t>
      </w:r>
    </w:p>
    <w:p w14:paraId="72A1FB72" w14:textId="1C78A32F" w:rsidR="00CC09ED" w:rsidRPr="003E7CFD" w:rsidRDefault="00C6728C" w:rsidP="003E7CFD">
      <w:pPr>
        <w:pStyle w:val="ListParagraph"/>
        <w:numPr>
          <w:ilvl w:val="0"/>
          <w:numId w:val="26"/>
        </w:numPr>
        <w:rPr>
          <w:rFonts w:asciiTheme="majorHAnsi" w:hAnsiTheme="majorHAnsi"/>
          <w:sz w:val="22"/>
        </w:rPr>
      </w:pPr>
      <w:r w:rsidRPr="003E7CFD">
        <w:rPr>
          <w:rFonts w:asciiTheme="majorHAnsi" w:hAnsiTheme="majorHAnsi"/>
          <w:sz w:val="22"/>
        </w:rPr>
        <w:t>In this course, we will explore three current topics in biology that are widely discussed by the news media</w:t>
      </w:r>
      <w:r w:rsidR="00264EFF" w:rsidRPr="003E7CFD">
        <w:rPr>
          <w:rFonts w:asciiTheme="majorHAnsi" w:hAnsiTheme="majorHAnsi"/>
          <w:sz w:val="22"/>
        </w:rPr>
        <w:t>,</w:t>
      </w:r>
      <w:r w:rsidRPr="003E7CFD">
        <w:rPr>
          <w:rFonts w:asciiTheme="majorHAnsi" w:hAnsiTheme="majorHAnsi"/>
          <w:sz w:val="22"/>
        </w:rPr>
        <w:t xml:space="preserve"> portrayed in some popular television shows and movies</w:t>
      </w:r>
      <w:r w:rsidR="00264EFF" w:rsidRPr="003E7CFD">
        <w:rPr>
          <w:rFonts w:asciiTheme="majorHAnsi" w:hAnsiTheme="majorHAnsi"/>
          <w:sz w:val="22"/>
        </w:rPr>
        <w:t>, and used to make important scientific policy decisions</w:t>
      </w:r>
      <w:r w:rsidRPr="003E7CFD">
        <w:rPr>
          <w:rFonts w:asciiTheme="majorHAnsi" w:hAnsiTheme="majorHAnsi"/>
          <w:sz w:val="22"/>
        </w:rPr>
        <w:t xml:space="preserve">: </w:t>
      </w:r>
      <w:r w:rsidR="003E7CFD" w:rsidRPr="003E7CFD">
        <w:rPr>
          <w:rFonts w:asciiTheme="majorHAnsi" w:hAnsiTheme="majorHAnsi"/>
          <w:sz w:val="22"/>
        </w:rPr>
        <w:t xml:space="preserve"> </w:t>
      </w:r>
    </w:p>
    <w:p w14:paraId="4B38290B" w14:textId="77777777" w:rsidR="00CC09ED" w:rsidRPr="007D486C" w:rsidRDefault="00C6728C" w:rsidP="003E7CFD">
      <w:pPr>
        <w:numPr>
          <w:ilvl w:val="0"/>
          <w:numId w:val="25"/>
        </w:numPr>
        <w:rPr>
          <w:rFonts w:asciiTheme="majorHAnsi" w:hAnsiTheme="majorHAnsi"/>
          <w:sz w:val="22"/>
        </w:rPr>
      </w:pPr>
      <w:r w:rsidRPr="007D486C">
        <w:rPr>
          <w:rFonts w:asciiTheme="majorHAnsi" w:hAnsiTheme="majorHAnsi"/>
          <w:sz w:val="22"/>
        </w:rPr>
        <w:t xml:space="preserve">stem cells and cloning, </w:t>
      </w:r>
    </w:p>
    <w:p w14:paraId="448B62BD" w14:textId="77777777" w:rsidR="00CC09ED" w:rsidRPr="007D486C" w:rsidRDefault="00C6728C" w:rsidP="003E7CFD">
      <w:pPr>
        <w:numPr>
          <w:ilvl w:val="0"/>
          <w:numId w:val="25"/>
        </w:numPr>
        <w:rPr>
          <w:rFonts w:asciiTheme="majorHAnsi" w:hAnsiTheme="majorHAnsi"/>
          <w:sz w:val="22"/>
        </w:rPr>
      </w:pPr>
      <w:r w:rsidRPr="007D486C">
        <w:rPr>
          <w:rFonts w:asciiTheme="majorHAnsi" w:hAnsiTheme="majorHAnsi"/>
          <w:sz w:val="22"/>
        </w:rPr>
        <w:t xml:space="preserve">genetically modified organisms, and </w:t>
      </w:r>
    </w:p>
    <w:p w14:paraId="3257BB09" w14:textId="77777777" w:rsidR="00CC09ED" w:rsidRPr="007D486C" w:rsidRDefault="00C6728C" w:rsidP="003E7CFD">
      <w:pPr>
        <w:numPr>
          <w:ilvl w:val="0"/>
          <w:numId w:val="25"/>
        </w:numPr>
        <w:rPr>
          <w:rFonts w:asciiTheme="majorHAnsi" w:hAnsiTheme="majorHAnsi"/>
          <w:sz w:val="22"/>
        </w:rPr>
      </w:pPr>
      <w:r w:rsidRPr="007D486C">
        <w:rPr>
          <w:rFonts w:asciiTheme="majorHAnsi" w:hAnsiTheme="majorHAnsi"/>
          <w:sz w:val="22"/>
        </w:rPr>
        <w:t xml:space="preserve">the human genome and human genetic diseases.  </w:t>
      </w:r>
    </w:p>
    <w:p w14:paraId="6AAF21F5" w14:textId="77777777" w:rsidR="00CC09ED" w:rsidRDefault="00C6728C" w:rsidP="003E7CFD">
      <w:pPr>
        <w:ind w:left="720"/>
        <w:rPr>
          <w:rFonts w:asciiTheme="majorHAnsi" w:hAnsiTheme="majorHAnsi"/>
          <w:sz w:val="22"/>
        </w:rPr>
      </w:pPr>
      <w:r w:rsidRPr="007D486C">
        <w:rPr>
          <w:rFonts w:asciiTheme="majorHAnsi" w:hAnsiTheme="majorHAnsi"/>
          <w:sz w:val="22"/>
        </w:rPr>
        <w:t>All three of th</w:t>
      </w:r>
      <w:r w:rsidR="003535C0">
        <w:rPr>
          <w:rFonts w:asciiTheme="majorHAnsi" w:hAnsiTheme="majorHAnsi"/>
          <w:sz w:val="22"/>
        </w:rPr>
        <w:t xml:space="preserve">ese topics are likely to have </w:t>
      </w:r>
      <w:r w:rsidRPr="007D486C">
        <w:rPr>
          <w:rFonts w:asciiTheme="majorHAnsi" w:hAnsiTheme="majorHAnsi"/>
          <w:sz w:val="22"/>
        </w:rPr>
        <w:t>significant impact</w:t>
      </w:r>
      <w:r w:rsidR="003535C0">
        <w:rPr>
          <w:rFonts w:asciiTheme="majorHAnsi" w:hAnsiTheme="majorHAnsi"/>
          <w:sz w:val="22"/>
        </w:rPr>
        <w:t>s</w:t>
      </w:r>
      <w:r w:rsidRPr="007D486C">
        <w:rPr>
          <w:rFonts w:asciiTheme="majorHAnsi" w:hAnsiTheme="majorHAnsi"/>
          <w:sz w:val="22"/>
        </w:rPr>
        <w:t xml:space="preserve"> on our lives, potentially affecting decisions we make about medical treatments, the environment, and what we choose to eat.  </w:t>
      </w:r>
    </w:p>
    <w:p w14:paraId="06C7B6BF" w14:textId="4A869C04" w:rsidR="003E7CFD" w:rsidRPr="003E7CFD" w:rsidRDefault="003E7CFD" w:rsidP="003E7CFD">
      <w:pPr>
        <w:pStyle w:val="ListParagraph"/>
        <w:numPr>
          <w:ilvl w:val="0"/>
          <w:numId w:val="26"/>
        </w:numPr>
        <w:rPr>
          <w:rFonts w:asciiTheme="majorHAnsi" w:hAnsiTheme="majorHAnsi"/>
          <w:sz w:val="22"/>
        </w:rPr>
      </w:pPr>
      <w:r w:rsidRPr="003E7CFD">
        <w:rPr>
          <w:rFonts w:asciiTheme="majorHAnsi" w:hAnsiTheme="majorHAnsi"/>
          <w:sz w:val="22"/>
        </w:rPr>
        <w:t>You will practice how to separate scientific fact from fiction and uncover appropriate and relevant content.</w:t>
      </w:r>
    </w:p>
    <w:p w14:paraId="31EFFC5C" w14:textId="4F77D51C" w:rsidR="003E7CFD" w:rsidRPr="003E7CFD" w:rsidRDefault="003E7CFD" w:rsidP="003E7CFD">
      <w:pPr>
        <w:pStyle w:val="ListParagraph"/>
        <w:numPr>
          <w:ilvl w:val="0"/>
          <w:numId w:val="26"/>
        </w:numPr>
        <w:rPr>
          <w:rFonts w:asciiTheme="majorHAnsi" w:hAnsiTheme="majorHAnsi"/>
          <w:sz w:val="22"/>
        </w:rPr>
      </w:pPr>
      <w:r>
        <w:rPr>
          <w:rFonts w:asciiTheme="majorHAnsi" w:hAnsiTheme="majorHAnsi"/>
          <w:sz w:val="22"/>
        </w:rPr>
        <w:t xml:space="preserve">We hope you will enjoy </w:t>
      </w:r>
      <w:r w:rsidR="0059021A">
        <w:rPr>
          <w:rFonts w:asciiTheme="majorHAnsi" w:hAnsiTheme="majorHAnsi"/>
          <w:sz w:val="22"/>
        </w:rPr>
        <w:t xml:space="preserve">reading and </w:t>
      </w:r>
      <w:r>
        <w:rPr>
          <w:rFonts w:asciiTheme="majorHAnsi" w:hAnsiTheme="majorHAnsi"/>
          <w:sz w:val="22"/>
        </w:rPr>
        <w:t>learning how biology relates to your everyday life and want to talk to others about what you learn to make scientific and policy conne</w:t>
      </w:r>
      <w:r w:rsidR="0059021A">
        <w:rPr>
          <w:rFonts w:asciiTheme="majorHAnsi" w:hAnsiTheme="majorHAnsi"/>
          <w:sz w:val="22"/>
        </w:rPr>
        <w:t>ctions outside of the classroom and continue to read science articles from Discover Magazine, Scientific Am</w:t>
      </w:r>
      <w:r w:rsidR="00AD09D4">
        <w:rPr>
          <w:rFonts w:asciiTheme="majorHAnsi" w:hAnsiTheme="majorHAnsi"/>
          <w:sz w:val="22"/>
        </w:rPr>
        <w:t xml:space="preserve">erican, or the New York Times </w:t>
      </w:r>
      <w:r w:rsidR="0059021A">
        <w:rPr>
          <w:rFonts w:asciiTheme="majorHAnsi" w:hAnsiTheme="majorHAnsi"/>
          <w:sz w:val="22"/>
        </w:rPr>
        <w:t xml:space="preserve">or listen to </w:t>
      </w:r>
      <w:proofErr w:type="spellStart"/>
      <w:r w:rsidR="0059021A">
        <w:rPr>
          <w:rFonts w:asciiTheme="majorHAnsi" w:hAnsiTheme="majorHAnsi"/>
          <w:sz w:val="22"/>
        </w:rPr>
        <w:t>RadioLab</w:t>
      </w:r>
      <w:proofErr w:type="spellEnd"/>
      <w:r w:rsidR="0059021A">
        <w:rPr>
          <w:rFonts w:asciiTheme="majorHAnsi" w:hAnsiTheme="majorHAnsi"/>
          <w:sz w:val="22"/>
        </w:rPr>
        <w:t xml:space="preserve"> and Story Collider after the course is over.</w:t>
      </w:r>
    </w:p>
    <w:p w14:paraId="5BB69E1A" w14:textId="77777777" w:rsidR="00CC09ED" w:rsidRPr="007D486C" w:rsidRDefault="00CC09ED" w:rsidP="00C6728C">
      <w:pPr>
        <w:rPr>
          <w:rFonts w:asciiTheme="majorHAnsi" w:hAnsiTheme="majorHAnsi"/>
          <w:sz w:val="22"/>
        </w:rPr>
      </w:pPr>
    </w:p>
    <w:p w14:paraId="464795A8" w14:textId="77777777" w:rsidR="0053069C" w:rsidRDefault="0053069C" w:rsidP="00C6728C">
      <w:pPr>
        <w:rPr>
          <w:rFonts w:asciiTheme="majorHAnsi" w:hAnsiTheme="majorHAnsi"/>
          <w:b/>
          <w:sz w:val="22"/>
        </w:rPr>
      </w:pPr>
    </w:p>
    <w:p w14:paraId="07DC2D15" w14:textId="70173B37" w:rsidR="00CC09ED" w:rsidRPr="007D486C" w:rsidRDefault="00CC09ED" w:rsidP="00C6728C">
      <w:pPr>
        <w:rPr>
          <w:rFonts w:asciiTheme="majorHAnsi" w:hAnsiTheme="majorHAnsi"/>
          <w:b/>
          <w:sz w:val="22"/>
        </w:rPr>
      </w:pPr>
      <w:r w:rsidRPr="007D486C">
        <w:rPr>
          <w:rFonts w:asciiTheme="majorHAnsi" w:hAnsiTheme="majorHAnsi"/>
          <w:b/>
          <w:sz w:val="22"/>
        </w:rPr>
        <w:lastRenderedPageBreak/>
        <w:t xml:space="preserve">Course outcomes: </w:t>
      </w:r>
    </w:p>
    <w:p w14:paraId="24BA25BE" w14:textId="77777777" w:rsidR="00CC09ED" w:rsidRPr="007D486C" w:rsidRDefault="00C6728C" w:rsidP="00CC09ED">
      <w:pPr>
        <w:rPr>
          <w:rFonts w:asciiTheme="majorHAnsi" w:hAnsiTheme="majorHAnsi"/>
          <w:sz w:val="22"/>
        </w:rPr>
      </w:pPr>
      <w:r w:rsidRPr="007D486C">
        <w:rPr>
          <w:rFonts w:asciiTheme="majorHAnsi" w:hAnsiTheme="majorHAnsi"/>
          <w:sz w:val="22"/>
        </w:rPr>
        <w:t>For each specific topic</w:t>
      </w:r>
      <w:r w:rsidR="00CC09ED" w:rsidRPr="007D486C">
        <w:rPr>
          <w:rFonts w:asciiTheme="majorHAnsi" w:hAnsiTheme="majorHAnsi"/>
          <w:sz w:val="22"/>
        </w:rPr>
        <w:t xml:space="preserve"> (stem cells and cloning, genetically modified organisms, and the human genome and human genetic diseases)</w:t>
      </w:r>
      <w:r w:rsidRPr="007D486C">
        <w:rPr>
          <w:rFonts w:asciiTheme="majorHAnsi" w:hAnsiTheme="majorHAnsi"/>
          <w:sz w:val="22"/>
        </w:rPr>
        <w:t xml:space="preserve">, </w:t>
      </w:r>
      <w:r w:rsidR="00CC09ED" w:rsidRPr="007D486C">
        <w:rPr>
          <w:rFonts w:asciiTheme="majorHAnsi" w:hAnsiTheme="majorHAnsi"/>
          <w:sz w:val="22"/>
        </w:rPr>
        <w:t>students will be able to</w:t>
      </w:r>
      <w:r w:rsidR="003535C0">
        <w:rPr>
          <w:rFonts w:asciiTheme="majorHAnsi" w:hAnsiTheme="majorHAnsi"/>
          <w:sz w:val="22"/>
        </w:rPr>
        <w:t>:</w:t>
      </w:r>
      <w:r w:rsidR="00CC09ED" w:rsidRPr="007D486C">
        <w:rPr>
          <w:rFonts w:asciiTheme="majorHAnsi" w:hAnsiTheme="majorHAnsi"/>
          <w:sz w:val="22"/>
        </w:rPr>
        <w:t xml:space="preserve"> </w:t>
      </w:r>
    </w:p>
    <w:p w14:paraId="1446BCD2" w14:textId="77777777" w:rsidR="00CC09ED" w:rsidRPr="007D486C" w:rsidRDefault="00CC09ED" w:rsidP="00CC09ED">
      <w:pPr>
        <w:numPr>
          <w:ilvl w:val="0"/>
          <w:numId w:val="4"/>
        </w:numPr>
        <w:rPr>
          <w:rFonts w:asciiTheme="majorHAnsi" w:hAnsiTheme="majorHAnsi"/>
          <w:sz w:val="22"/>
        </w:rPr>
      </w:pPr>
      <w:r w:rsidRPr="007D486C">
        <w:rPr>
          <w:rFonts w:asciiTheme="majorHAnsi" w:hAnsiTheme="majorHAnsi"/>
          <w:sz w:val="22"/>
        </w:rPr>
        <w:t>describe</w:t>
      </w:r>
      <w:r w:rsidR="00C6728C" w:rsidRPr="007D486C">
        <w:rPr>
          <w:rFonts w:asciiTheme="majorHAnsi" w:hAnsiTheme="majorHAnsi"/>
          <w:sz w:val="22"/>
        </w:rPr>
        <w:t xml:space="preserve"> the underlying biology and explore how scientific reasoning and met</w:t>
      </w:r>
      <w:r w:rsidRPr="007D486C">
        <w:rPr>
          <w:rFonts w:asciiTheme="majorHAnsi" w:hAnsiTheme="majorHAnsi"/>
          <w:sz w:val="22"/>
        </w:rPr>
        <w:t>hods develop this understanding,</w:t>
      </w:r>
    </w:p>
    <w:p w14:paraId="78C6931C" w14:textId="544EE9F6" w:rsidR="00CC09ED" w:rsidRPr="007D486C" w:rsidRDefault="00C6728C" w:rsidP="00CC09ED">
      <w:pPr>
        <w:numPr>
          <w:ilvl w:val="0"/>
          <w:numId w:val="4"/>
        </w:numPr>
        <w:rPr>
          <w:rFonts w:asciiTheme="majorHAnsi" w:hAnsiTheme="majorHAnsi"/>
          <w:sz w:val="22"/>
        </w:rPr>
      </w:pPr>
      <w:r w:rsidRPr="007D486C">
        <w:rPr>
          <w:rFonts w:asciiTheme="majorHAnsi" w:hAnsiTheme="majorHAnsi"/>
          <w:sz w:val="22"/>
        </w:rPr>
        <w:t>discuss the types of policy decisions that regulate studies related to this biology or its application t</w:t>
      </w:r>
      <w:r w:rsidR="00CC09ED" w:rsidRPr="007D486C">
        <w:rPr>
          <w:rFonts w:asciiTheme="majorHAnsi" w:hAnsiTheme="majorHAnsi"/>
          <w:sz w:val="22"/>
        </w:rPr>
        <w:t>o human or environmental health,</w:t>
      </w:r>
      <w:r w:rsidRPr="007D486C">
        <w:rPr>
          <w:rFonts w:asciiTheme="majorHAnsi" w:hAnsiTheme="majorHAnsi"/>
          <w:sz w:val="22"/>
        </w:rPr>
        <w:t xml:space="preserve"> </w:t>
      </w:r>
    </w:p>
    <w:p w14:paraId="64F6884F" w14:textId="77777777" w:rsidR="00F131C1" w:rsidRDefault="00C6728C" w:rsidP="00CC09ED">
      <w:pPr>
        <w:numPr>
          <w:ilvl w:val="0"/>
          <w:numId w:val="4"/>
        </w:numPr>
        <w:rPr>
          <w:rFonts w:asciiTheme="majorHAnsi" w:hAnsiTheme="majorHAnsi"/>
          <w:sz w:val="22"/>
        </w:rPr>
      </w:pPr>
      <w:r w:rsidRPr="007D486C">
        <w:rPr>
          <w:rFonts w:asciiTheme="majorHAnsi" w:hAnsiTheme="majorHAnsi"/>
          <w:sz w:val="22"/>
        </w:rPr>
        <w:t xml:space="preserve">evaluate scientific information so that you can distinguish reliable information from propaganda, </w:t>
      </w:r>
    </w:p>
    <w:p w14:paraId="48AA13C0" w14:textId="7143E256" w:rsidR="00F131C1" w:rsidRDefault="00F131C1" w:rsidP="00CC09ED">
      <w:pPr>
        <w:numPr>
          <w:ilvl w:val="0"/>
          <w:numId w:val="4"/>
        </w:numPr>
        <w:rPr>
          <w:rFonts w:asciiTheme="majorHAnsi" w:hAnsiTheme="majorHAnsi"/>
          <w:sz w:val="22"/>
        </w:rPr>
      </w:pPr>
      <w:r>
        <w:rPr>
          <w:rFonts w:asciiTheme="majorHAnsi" w:hAnsiTheme="majorHAnsi"/>
          <w:sz w:val="22"/>
        </w:rPr>
        <w:t xml:space="preserve">explain </w:t>
      </w:r>
      <w:r w:rsidR="00C6728C" w:rsidRPr="007D486C">
        <w:rPr>
          <w:rFonts w:asciiTheme="majorHAnsi" w:hAnsiTheme="majorHAnsi"/>
          <w:sz w:val="22"/>
        </w:rPr>
        <w:t xml:space="preserve">how scientific controversies can arise when the same scientific questions are approached in different ways, </w:t>
      </w:r>
    </w:p>
    <w:p w14:paraId="75069CAB" w14:textId="56953340" w:rsidR="00CC09ED" w:rsidRDefault="00F131C1" w:rsidP="00CC09ED">
      <w:pPr>
        <w:numPr>
          <w:ilvl w:val="0"/>
          <w:numId w:val="4"/>
        </w:numPr>
        <w:rPr>
          <w:rFonts w:asciiTheme="majorHAnsi" w:hAnsiTheme="majorHAnsi"/>
          <w:sz w:val="22"/>
        </w:rPr>
      </w:pPr>
      <w:r>
        <w:rPr>
          <w:rFonts w:asciiTheme="majorHAnsi" w:hAnsiTheme="majorHAnsi"/>
          <w:sz w:val="22"/>
        </w:rPr>
        <w:t xml:space="preserve">explore </w:t>
      </w:r>
      <w:r w:rsidR="00C6728C" w:rsidRPr="007D486C">
        <w:rPr>
          <w:rFonts w:asciiTheme="majorHAnsi" w:hAnsiTheme="majorHAnsi"/>
          <w:sz w:val="22"/>
        </w:rPr>
        <w:t>why some types of biological issues trigger regulatory decisions that can affect both research that would deepen our understanding of the issue and application of the results of that research</w:t>
      </w:r>
      <w:r>
        <w:rPr>
          <w:rFonts w:asciiTheme="majorHAnsi" w:hAnsiTheme="majorHAnsi"/>
          <w:sz w:val="22"/>
        </w:rPr>
        <w:t xml:space="preserve"> in policy, </w:t>
      </w:r>
    </w:p>
    <w:p w14:paraId="50A08009" w14:textId="759E3DF7" w:rsidR="00F131C1" w:rsidRDefault="00F131C1" w:rsidP="00CC09ED">
      <w:pPr>
        <w:numPr>
          <w:ilvl w:val="0"/>
          <w:numId w:val="4"/>
        </w:numPr>
        <w:rPr>
          <w:rFonts w:asciiTheme="majorHAnsi" w:hAnsiTheme="majorHAnsi"/>
          <w:sz w:val="22"/>
        </w:rPr>
      </w:pPr>
      <w:r>
        <w:rPr>
          <w:rFonts w:asciiTheme="majorHAnsi" w:hAnsiTheme="majorHAnsi"/>
          <w:sz w:val="22"/>
        </w:rPr>
        <w:t>write about scientists who are researching topics related to our course, and</w:t>
      </w:r>
    </w:p>
    <w:p w14:paraId="1C016AC7" w14:textId="6C626E7B" w:rsidR="00F131C1" w:rsidRPr="007D486C" w:rsidRDefault="00F131C1" w:rsidP="00CC09ED">
      <w:pPr>
        <w:numPr>
          <w:ilvl w:val="0"/>
          <w:numId w:val="4"/>
        </w:numPr>
        <w:rPr>
          <w:rFonts w:asciiTheme="majorHAnsi" w:hAnsiTheme="majorHAnsi"/>
          <w:sz w:val="22"/>
        </w:rPr>
      </w:pPr>
      <w:r>
        <w:rPr>
          <w:rFonts w:asciiTheme="majorHAnsi" w:hAnsiTheme="majorHAnsi"/>
          <w:sz w:val="22"/>
        </w:rPr>
        <w:t xml:space="preserve">read science writing published in popular media sources. </w:t>
      </w:r>
    </w:p>
    <w:p w14:paraId="59FBEC62" w14:textId="77777777" w:rsidR="00C6728C" w:rsidRPr="007D486C" w:rsidRDefault="00C6728C" w:rsidP="00CC09ED">
      <w:pPr>
        <w:rPr>
          <w:rFonts w:asciiTheme="majorHAnsi" w:hAnsiTheme="majorHAnsi"/>
          <w:sz w:val="22"/>
        </w:rPr>
      </w:pPr>
      <w:r w:rsidRPr="007D486C">
        <w:rPr>
          <w:rFonts w:asciiTheme="majorHAnsi" w:hAnsiTheme="majorHAnsi"/>
          <w:sz w:val="22"/>
        </w:rPr>
        <w:t xml:space="preserve">Because scientific research on the topics covered by the course is expanding nearly every day, leading to new policy decisions, the lectures and reading material in the syllabus are designated as </w:t>
      </w:r>
      <w:r w:rsidRPr="007D486C">
        <w:rPr>
          <w:rFonts w:asciiTheme="majorHAnsi" w:hAnsiTheme="majorHAnsi"/>
          <w:i/>
          <w:sz w:val="22"/>
        </w:rPr>
        <w:t>tentative</w:t>
      </w:r>
      <w:r w:rsidRPr="007D486C">
        <w:rPr>
          <w:rFonts w:asciiTheme="majorHAnsi" w:hAnsiTheme="majorHAnsi"/>
          <w:sz w:val="22"/>
        </w:rPr>
        <w:t xml:space="preserve">.  Most, perhaps all, of the topics and reading materials will remain as they are listed in the syllabus.  However, if new research, new controversies, or new policy issues arise related to the course topics, one or more of the lectures and associated readings may be changed to incorporate the new material.  </w:t>
      </w:r>
    </w:p>
    <w:p w14:paraId="30A84D29" w14:textId="77777777" w:rsidR="00C6728C" w:rsidRPr="007D486C" w:rsidRDefault="00C6728C" w:rsidP="00C6728C">
      <w:pPr>
        <w:ind w:left="2160" w:hanging="2160"/>
        <w:rPr>
          <w:rFonts w:asciiTheme="majorHAnsi" w:hAnsiTheme="majorHAnsi"/>
          <w:sz w:val="22"/>
        </w:rPr>
      </w:pPr>
    </w:p>
    <w:p w14:paraId="4306E9E7" w14:textId="7A55CA67" w:rsidR="00F131C1" w:rsidRDefault="00F131C1">
      <w:pPr>
        <w:rPr>
          <w:rFonts w:asciiTheme="majorHAnsi" w:hAnsiTheme="majorHAnsi"/>
          <w:b/>
          <w:sz w:val="22"/>
        </w:rPr>
      </w:pPr>
      <w:r>
        <w:rPr>
          <w:rFonts w:asciiTheme="majorHAnsi" w:hAnsiTheme="majorHAnsi"/>
          <w:b/>
          <w:sz w:val="22"/>
        </w:rPr>
        <w:br w:type="page"/>
      </w:r>
    </w:p>
    <w:p w14:paraId="43A4E467" w14:textId="1AACFB79" w:rsidR="00C6728C" w:rsidRPr="007D486C" w:rsidRDefault="00F131C1" w:rsidP="00C6728C">
      <w:pPr>
        <w:ind w:left="2160" w:hanging="2160"/>
        <w:rPr>
          <w:rFonts w:asciiTheme="majorHAnsi" w:hAnsiTheme="majorHAnsi"/>
          <w:b/>
          <w:sz w:val="22"/>
        </w:rPr>
      </w:pPr>
      <w:r>
        <w:rPr>
          <w:rFonts w:asciiTheme="majorHAnsi" w:hAnsiTheme="majorHAnsi"/>
          <w:b/>
          <w:sz w:val="22"/>
        </w:rPr>
        <w:lastRenderedPageBreak/>
        <w:t>Tentative Schedule</w:t>
      </w:r>
      <w:r w:rsidR="00C6728C" w:rsidRPr="007D486C">
        <w:rPr>
          <w:rFonts w:asciiTheme="majorHAnsi" w:hAnsiTheme="majorHAnsi"/>
          <w:b/>
          <w:sz w:val="22"/>
        </w:rPr>
        <w:t>:</w:t>
      </w:r>
      <w:r w:rsidR="00530507">
        <w:rPr>
          <w:rFonts w:asciiTheme="majorHAnsi" w:hAnsiTheme="majorHAnsi"/>
          <w:b/>
          <w:sz w:val="22"/>
        </w:rPr>
        <w:t xml:space="preserve"> (subject to change, see Canvas for latest homework readings)</w:t>
      </w:r>
    </w:p>
    <w:p w14:paraId="27DB1A56" w14:textId="77777777" w:rsidR="00C6728C" w:rsidRPr="007D486C" w:rsidRDefault="00C6728C" w:rsidP="00C6728C">
      <w:pPr>
        <w:ind w:left="2160" w:hanging="2160"/>
        <w:rPr>
          <w:rFonts w:asciiTheme="majorHAnsi" w:hAnsiTheme="majorHAnsi"/>
          <w:sz w:val="22"/>
        </w:rPr>
      </w:pPr>
    </w:p>
    <w:tbl>
      <w:tblPr>
        <w:tblStyle w:val="TableGrid"/>
        <w:tblW w:w="10080" w:type="dxa"/>
        <w:tblInd w:w="108" w:type="dxa"/>
        <w:tblLook w:val="04A0" w:firstRow="1" w:lastRow="0" w:firstColumn="1" w:lastColumn="0" w:noHBand="0" w:noVBand="1"/>
      </w:tblPr>
      <w:tblGrid>
        <w:gridCol w:w="1170"/>
        <w:gridCol w:w="6390"/>
        <w:gridCol w:w="2520"/>
      </w:tblGrid>
      <w:tr w:rsidR="00E67602" w14:paraId="49FA51C2" w14:textId="77777777" w:rsidTr="00FE4FE0">
        <w:tc>
          <w:tcPr>
            <w:tcW w:w="1170" w:type="dxa"/>
            <w:shd w:val="clear" w:color="auto" w:fill="A6A6A6"/>
          </w:tcPr>
          <w:p w14:paraId="77D3197F" w14:textId="59B02C99" w:rsidR="00E67602" w:rsidRDefault="00E67602" w:rsidP="00C6728C">
            <w:pPr>
              <w:tabs>
                <w:tab w:val="left" w:pos="720"/>
              </w:tabs>
              <w:rPr>
                <w:rFonts w:asciiTheme="majorHAnsi" w:hAnsiTheme="majorHAnsi"/>
                <w:b/>
                <w:sz w:val="22"/>
              </w:rPr>
            </w:pPr>
            <w:r>
              <w:rPr>
                <w:rFonts w:asciiTheme="majorHAnsi" w:hAnsiTheme="majorHAnsi"/>
                <w:b/>
                <w:sz w:val="22"/>
              </w:rPr>
              <w:t>Date</w:t>
            </w:r>
          </w:p>
        </w:tc>
        <w:tc>
          <w:tcPr>
            <w:tcW w:w="6390" w:type="dxa"/>
            <w:shd w:val="clear" w:color="auto" w:fill="A6A6A6"/>
          </w:tcPr>
          <w:p w14:paraId="011625FC" w14:textId="21C95547" w:rsidR="00E67602" w:rsidRDefault="00E67602" w:rsidP="00C6728C">
            <w:pPr>
              <w:tabs>
                <w:tab w:val="left" w:pos="720"/>
              </w:tabs>
              <w:rPr>
                <w:rFonts w:asciiTheme="majorHAnsi" w:hAnsiTheme="majorHAnsi"/>
                <w:b/>
                <w:sz w:val="22"/>
              </w:rPr>
            </w:pPr>
          </w:p>
        </w:tc>
        <w:tc>
          <w:tcPr>
            <w:tcW w:w="2520" w:type="dxa"/>
            <w:shd w:val="clear" w:color="auto" w:fill="A6A6A6"/>
          </w:tcPr>
          <w:p w14:paraId="49BBF031" w14:textId="77777777" w:rsidR="00E67602" w:rsidRDefault="00E67602" w:rsidP="00C6728C">
            <w:pPr>
              <w:tabs>
                <w:tab w:val="left" w:pos="720"/>
              </w:tabs>
              <w:rPr>
                <w:rFonts w:asciiTheme="majorHAnsi" w:hAnsiTheme="majorHAnsi"/>
                <w:b/>
                <w:sz w:val="22"/>
              </w:rPr>
            </w:pPr>
            <w:r>
              <w:rPr>
                <w:rFonts w:asciiTheme="majorHAnsi" w:hAnsiTheme="majorHAnsi"/>
                <w:b/>
                <w:sz w:val="22"/>
              </w:rPr>
              <w:t>Homework</w:t>
            </w:r>
          </w:p>
        </w:tc>
      </w:tr>
      <w:tr w:rsidR="00E67602" w14:paraId="5E5F9B03" w14:textId="77777777" w:rsidTr="00A555F0">
        <w:tc>
          <w:tcPr>
            <w:tcW w:w="1170" w:type="dxa"/>
            <w:shd w:val="clear" w:color="auto" w:fill="A6A6A6"/>
          </w:tcPr>
          <w:p w14:paraId="0B4BFF2D" w14:textId="14CAACF1" w:rsidR="00E67602" w:rsidRPr="007D486C" w:rsidRDefault="00E67602" w:rsidP="00E16A8D">
            <w:pPr>
              <w:tabs>
                <w:tab w:val="left" w:pos="720"/>
              </w:tabs>
              <w:rPr>
                <w:rFonts w:asciiTheme="majorHAnsi" w:hAnsiTheme="majorHAnsi"/>
                <w:b/>
                <w:sz w:val="22"/>
              </w:rPr>
            </w:pPr>
            <w:r>
              <w:rPr>
                <w:rFonts w:asciiTheme="majorHAnsi" w:hAnsiTheme="majorHAnsi"/>
                <w:b/>
                <w:sz w:val="22"/>
              </w:rPr>
              <w:t>Week 1</w:t>
            </w:r>
          </w:p>
        </w:tc>
        <w:tc>
          <w:tcPr>
            <w:tcW w:w="6390" w:type="dxa"/>
            <w:shd w:val="clear" w:color="auto" w:fill="A6A6A6"/>
          </w:tcPr>
          <w:p w14:paraId="7D89271A" w14:textId="030995ED" w:rsidR="00E67602" w:rsidRPr="00E67602" w:rsidRDefault="00E67602" w:rsidP="00E16A8D">
            <w:pPr>
              <w:tabs>
                <w:tab w:val="left" w:pos="720"/>
              </w:tabs>
              <w:rPr>
                <w:rFonts w:asciiTheme="majorHAnsi" w:hAnsiTheme="majorHAnsi"/>
                <w:sz w:val="22"/>
              </w:rPr>
            </w:pPr>
            <w:r w:rsidRPr="007D486C">
              <w:rPr>
                <w:rFonts w:asciiTheme="majorHAnsi" w:hAnsiTheme="majorHAnsi"/>
                <w:b/>
                <w:caps/>
                <w:sz w:val="22"/>
              </w:rPr>
              <w:t>Topic I:  Stem cells and Cloning:</w:t>
            </w:r>
            <w:r w:rsidRPr="007D486C">
              <w:rPr>
                <w:rFonts w:asciiTheme="majorHAnsi" w:hAnsiTheme="majorHAnsi"/>
                <w:b/>
                <w:sz w:val="22"/>
              </w:rPr>
              <w:t xml:space="preserve"> </w:t>
            </w:r>
            <w:r w:rsidRPr="007D486C">
              <w:rPr>
                <w:rFonts w:asciiTheme="majorHAnsi" w:hAnsiTheme="majorHAnsi"/>
                <w:sz w:val="22"/>
              </w:rPr>
              <w:t>This topic is the source of a lot of controversy that receives considerable media coverage.  What’s the controversy all about?</w:t>
            </w:r>
          </w:p>
        </w:tc>
        <w:tc>
          <w:tcPr>
            <w:tcW w:w="2520" w:type="dxa"/>
            <w:shd w:val="clear" w:color="auto" w:fill="A6A6A6"/>
          </w:tcPr>
          <w:p w14:paraId="11AE14C6" w14:textId="77777777" w:rsidR="00E67602" w:rsidRDefault="00E67602" w:rsidP="00C6728C">
            <w:pPr>
              <w:tabs>
                <w:tab w:val="left" w:pos="720"/>
              </w:tabs>
              <w:rPr>
                <w:rFonts w:asciiTheme="majorHAnsi" w:hAnsiTheme="majorHAnsi"/>
                <w:b/>
                <w:sz w:val="22"/>
              </w:rPr>
            </w:pPr>
          </w:p>
        </w:tc>
      </w:tr>
      <w:tr w:rsidR="00E67602" w14:paraId="1A312580" w14:textId="77777777" w:rsidTr="005969B1">
        <w:tc>
          <w:tcPr>
            <w:tcW w:w="1170" w:type="dxa"/>
          </w:tcPr>
          <w:p w14:paraId="4A2C3ADB" w14:textId="706796F3" w:rsidR="00E67602" w:rsidRPr="006B314E" w:rsidRDefault="006B314E" w:rsidP="00E16A8D">
            <w:pPr>
              <w:tabs>
                <w:tab w:val="left" w:pos="720"/>
              </w:tabs>
              <w:rPr>
                <w:rFonts w:asciiTheme="majorHAnsi" w:hAnsiTheme="majorHAnsi"/>
                <w:sz w:val="22"/>
              </w:rPr>
            </w:pPr>
            <w:r w:rsidRPr="006B314E">
              <w:rPr>
                <w:rFonts w:asciiTheme="majorHAnsi" w:hAnsiTheme="majorHAnsi"/>
                <w:sz w:val="22"/>
              </w:rPr>
              <w:t>January 8</w:t>
            </w:r>
          </w:p>
        </w:tc>
        <w:tc>
          <w:tcPr>
            <w:tcW w:w="6390" w:type="dxa"/>
          </w:tcPr>
          <w:p w14:paraId="231F4922" w14:textId="7886104C" w:rsidR="00E67602" w:rsidRPr="007D486C" w:rsidRDefault="00E67602" w:rsidP="00E16A8D">
            <w:pPr>
              <w:tabs>
                <w:tab w:val="left" w:pos="720"/>
              </w:tabs>
              <w:rPr>
                <w:rFonts w:asciiTheme="majorHAnsi" w:hAnsiTheme="majorHAnsi"/>
                <w:sz w:val="22"/>
              </w:rPr>
            </w:pPr>
            <w:r w:rsidRPr="007D486C">
              <w:rPr>
                <w:rFonts w:asciiTheme="majorHAnsi" w:hAnsiTheme="majorHAnsi"/>
                <w:b/>
                <w:sz w:val="22"/>
              </w:rPr>
              <w:t xml:space="preserve">Class 1 – What is this course about?  </w:t>
            </w:r>
            <w:r w:rsidRPr="007D486C">
              <w:rPr>
                <w:rFonts w:asciiTheme="majorHAnsi" w:hAnsiTheme="majorHAnsi"/>
                <w:sz w:val="22"/>
              </w:rPr>
              <w:t>This class will provide an overview of the topics covered in this course and how they impact our lives.  Students will be able to</w:t>
            </w:r>
            <w:r>
              <w:rPr>
                <w:rFonts w:asciiTheme="majorHAnsi" w:hAnsiTheme="majorHAnsi"/>
                <w:sz w:val="22"/>
              </w:rPr>
              <w:t>:</w:t>
            </w:r>
            <w:r w:rsidRPr="007D486C">
              <w:rPr>
                <w:rFonts w:asciiTheme="majorHAnsi" w:hAnsiTheme="majorHAnsi"/>
                <w:sz w:val="22"/>
              </w:rPr>
              <w:t xml:space="preserve"> </w:t>
            </w:r>
          </w:p>
          <w:p w14:paraId="02456609" w14:textId="77777777" w:rsidR="00E67602" w:rsidRPr="007D486C" w:rsidRDefault="00E67602" w:rsidP="00E16A8D">
            <w:pPr>
              <w:numPr>
                <w:ilvl w:val="0"/>
                <w:numId w:val="8"/>
              </w:numPr>
              <w:tabs>
                <w:tab w:val="left" w:pos="720"/>
              </w:tabs>
              <w:rPr>
                <w:rFonts w:asciiTheme="majorHAnsi" w:hAnsiTheme="majorHAnsi"/>
                <w:sz w:val="22"/>
              </w:rPr>
            </w:pPr>
            <w:r w:rsidRPr="007D486C">
              <w:rPr>
                <w:rFonts w:asciiTheme="majorHAnsi" w:hAnsiTheme="majorHAnsi"/>
                <w:sz w:val="22"/>
              </w:rPr>
              <w:t>discuss strategies that will be employed during the course to optimize learning</w:t>
            </w:r>
            <w:r>
              <w:rPr>
                <w:rFonts w:asciiTheme="majorHAnsi" w:hAnsiTheme="majorHAnsi"/>
                <w:sz w:val="22"/>
              </w:rPr>
              <w:t>,</w:t>
            </w:r>
          </w:p>
          <w:p w14:paraId="24F09664" w14:textId="5A5731E3" w:rsidR="00E67602" w:rsidRPr="002159ED" w:rsidRDefault="00E67602" w:rsidP="00E16A8D">
            <w:pPr>
              <w:numPr>
                <w:ilvl w:val="0"/>
                <w:numId w:val="8"/>
              </w:numPr>
              <w:tabs>
                <w:tab w:val="left" w:pos="720"/>
              </w:tabs>
              <w:rPr>
                <w:rFonts w:asciiTheme="majorHAnsi" w:hAnsiTheme="majorHAnsi"/>
                <w:sz w:val="22"/>
              </w:rPr>
            </w:pPr>
            <w:r w:rsidRPr="007D486C">
              <w:rPr>
                <w:rFonts w:asciiTheme="majorHAnsi" w:hAnsiTheme="majorHAnsi"/>
                <w:sz w:val="22"/>
              </w:rPr>
              <w:t xml:space="preserve">examine how scientific research is portrayed in the media.  </w:t>
            </w:r>
          </w:p>
        </w:tc>
        <w:tc>
          <w:tcPr>
            <w:tcW w:w="2520" w:type="dxa"/>
          </w:tcPr>
          <w:p w14:paraId="3CC63021" w14:textId="77777777" w:rsidR="00E67602" w:rsidRDefault="00E67602" w:rsidP="00C6728C">
            <w:pPr>
              <w:tabs>
                <w:tab w:val="left" w:pos="720"/>
              </w:tabs>
              <w:rPr>
                <w:rFonts w:asciiTheme="majorHAnsi" w:hAnsiTheme="majorHAnsi"/>
                <w:b/>
                <w:sz w:val="22"/>
              </w:rPr>
            </w:pPr>
          </w:p>
        </w:tc>
      </w:tr>
      <w:tr w:rsidR="00E67602" w14:paraId="362CE137" w14:textId="77777777" w:rsidTr="005969B1">
        <w:tc>
          <w:tcPr>
            <w:tcW w:w="1170" w:type="dxa"/>
          </w:tcPr>
          <w:p w14:paraId="6AD78CC7" w14:textId="065E1F01" w:rsidR="00E67602" w:rsidRPr="006B314E" w:rsidRDefault="006B314E" w:rsidP="00E16A8D">
            <w:pPr>
              <w:tabs>
                <w:tab w:val="left" w:pos="720"/>
              </w:tabs>
              <w:rPr>
                <w:rFonts w:asciiTheme="majorHAnsi" w:hAnsiTheme="majorHAnsi"/>
                <w:sz w:val="22"/>
              </w:rPr>
            </w:pPr>
            <w:r w:rsidRPr="006B314E">
              <w:rPr>
                <w:rFonts w:asciiTheme="majorHAnsi" w:hAnsiTheme="majorHAnsi"/>
                <w:sz w:val="22"/>
              </w:rPr>
              <w:t>January 9</w:t>
            </w:r>
          </w:p>
        </w:tc>
        <w:tc>
          <w:tcPr>
            <w:tcW w:w="6390" w:type="dxa"/>
          </w:tcPr>
          <w:p w14:paraId="11988974" w14:textId="77777777" w:rsidR="00E67602" w:rsidRDefault="00E67602" w:rsidP="00E16A8D">
            <w:pPr>
              <w:tabs>
                <w:tab w:val="left" w:pos="720"/>
              </w:tabs>
              <w:rPr>
                <w:rFonts w:asciiTheme="majorHAnsi" w:hAnsiTheme="majorHAnsi"/>
                <w:sz w:val="22"/>
              </w:rPr>
            </w:pPr>
            <w:r>
              <w:rPr>
                <w:rFonts w:asciiTheme="majorHAnsi" w:hAnsiTheme="majorHAnsi"/>
                <w:b/>
                <w:sz w:val="22"/>
              </w:rPr>
              <w:t>Discussion 1</w:t>
            </w:r>
            <w:r w:rsidR="00F131C1" w:rsidRPr="007D486C">
              <w:rPr>
                <w:rFonts w:asciiTheme="majorHAnsi" w:hAnsiTheme="majorHAnsi"/>
                <w:b/>
                <w:sz w:val="22"/>
              </w:rPr>
              <w:t xml:space="preserve"> –</w:t>
            </w:r>
            <w:r w:rsidR="00F131C1">
              <w:rPr>
                <w:rFonts w:asciiTheme="majorHAnsi" w:hAnsiTheme="majorHAnsi"/>
                <w:b/>
                <w:sz w:val="22"/>
              </w:rPr>
              <w:t xml:space="preserve"> Isolation of DNA</w:t>
            </w:r>
            <w:r w:rsidR="00D26651">
              <w:rPr>
                <w:rFonts w:asciiTheme="majorHAnsi" w:hAnsiTheme="majorHAnsi"/>
                <w:b/>
                <w:sz w:val="22"/>
              </w:rPr>
              <w:t xml:space="preserve"> </w:t>
            </w:r>
            <w:r w:rsidR="00D26651">
              <w:rPr>
                <w:rFonts w:asciiTheme="majorHAnsi" w:hAnsiTheme="majorHAnsi"/>
                <w:sz w:val="22"/>
              </w:rPr>
              <w:t>Students will be able to</w:t>
            </w:r>
          </w:p>
          <w:p w14:paraId="58DD7661" w14:textId="77777777" w:rsidR="00D26651" w:rsidRPr="00D26651" w:rsidRDefault="00D26651" w:rsidP="00D26651">
            <w:pPr>
              <w:numPr>
                <w:ilvl w:val="0"/>
                <w:numId w:val="28"/>
              </w:numPr>
              <w:tabs>
                <w:tab w:val="left" w:pos="720"/>
              </w:tabs>
              <w:rPr>
                <w:rFonts w:asciiTheme="majorHAnsi" w:hAnsiTheme="majorHAnsi"/>
                <w:b/>
                <w:sz w:val="22"/>
              </w:rPr>
            </w:pPr>
            <w:r w:rsidRPr="00D26651">
              <w:rPr>
                <w:rFonts w:asciiTheme="majorHAnsi" w:hAnsiTheme="majorHAnsi"/>
                <w:sz w:val="22"/>
              </w:rPr>
              <w:t xml:space="preserve">Isolate DNA from plants (and YOU) to understand methods used by research scientists to isolate DNA to study or modify its structure </w:t>
            </w:r>
          </w:p>
          <w:p w14:paraId="43133AB5" w14:textId="77777777" w:rsidR="00D26651" w:rsidRPr="00D26651" w:rsidRDefault="00D26651" w:rsidP="00D26651">
            <w:pPr>
              <w:numPr>
                <w:ilvl w:val="0"/>
                <w:numId w:val="28"/>
              </w:numPr>
              <w:tabs>
                <w:tab w:val="left" w:pos="720"/>
              </w:tabs>
              <w:rPr>
                <w:rFonts w:asciiTheme="majorHAnsi" w:hAnsiTheme="majorHAnsi"/>
                <w:b/>
                <w:sz w:val="22"/>
              </w:rPr>
            </w:pPr>
            <w:r w:rsidRPr="00D26651">
              <w:rPr>
                <w:rFonts w:asciiTheme="majorHAnsi" w:hAnsiTheme="majorHAnsi"/>
                <w:sz w:val="22"/>
              </w:rPr>
              <w:t>Explain where in the cell DNA is located</w:t>
            </w:r>
          </w:p>
          <w:p w14:paraId="711DE905" w14:textId="053907B4" w:rsidR="00D26651" w:rsidRPr="002159ED" w:rsidRDefault="00D26651" w:rsidP="00E16A8D">
            <w:pPr>
              <w:numPr>
                <w:ilvl w:val="0"/>
                <w:numId w:val="28"/>
              </w:numPr>
              <w:tabs>
                <w:tab w:val="left" w:pos="720"/>
              </w:tabs>
              <w:rPr>
                <w:rFonts w:asciiTheme="majorHAnsi" w:hAnsiTheme="majorHAnsi"/>
                <w:b/>
                <w:sz w:val="22"/>
              </w:rPr>
            </w:pPr>
            <w:r w:rsidRPr="00D26651">
              <w:rPr>
                <w:rFonts w:asciiTheme="majorHAnsi" w:hAnsiTheme="majorHAnsi"/>
                <w:sz w:val="22"/>
              </w:rPr>
              <w:t>Describe and consider the importance of DNA structure</w:t>
            </w:r>
          </w:p>
        </w:tc>
        <w:tc>
          <w:tcPr>
            <w:tcW w:w="2520" w:type="dxa"/>
          </w:tcPr>
          <w:p w14:paraId="1E6D39FF" w14:textId="5EE54563" w:rsidR="005969B1" w:rsidRPr="002159ED" w:rsidRDefault="005969B1" w:rsidP="00C6728C">
            <w:pPr>
              <w:tabs>
                <w:tab w:val="left" w:pos="720"/>
              </w:tabs>
              <w:rPr>
                <w:rFonts w:asciiTheme="majorHAnsi" w:hAnsiTheme="majorHAnsi"/>
                <w:b/>
                <w:sz w:val="22"/>
              </w:rPr>
            </w:pPr>
            <w:r>
              <w:rPr>
                <w:rFonts w:asciiTheme="majorHAnsi" w:hAnsiTheme="majorHAnsi"/>
                <w:b/>
                <w:sz w:val="22"/>
              </w:rPr>
              <w:t>D</w:t>
            </w:r>
            <w:r w:rsidRPr="005969B1">
              <w:rPr>
                <w:rFonts w:asciiTheme="majorHAnsi" w:hAnsiTheme="majorHAnsi"/>
                <w:b/>
                <w:sz w:val="22"/>
              </w:rPr>
              <w:t xml:space="preserve">ue </w:t>
            </w:r>
            <w:r w:rsidRPr="005969B1">
              <w:rPr>
                <w:rFonts w:asciiTheme="majorHAnsi" w:hAnsiTheme="majorHAnsi"/>
                <w:sz w:val="22"/>
              </w:rPr>
              <w:t xml:space="preserve">Scientist Spotlight 1: Jennifer </w:t>
            </w:r>
            <w:proofErr w:type="spellStart"/>
            <w:r w:rsidRPr="005969B1">
              <w:rPr>
                <w:rFonts w:asciiTheme="majorHAnsi" w:hAnsiTheme="majorHAnsi"/>
                <w:sz w:val="22"/>
              </w:rPr>
              <w:t>Doudna</w:t>
            </w:r>
            <w:proofErr w:type="spellEnd"/>
            <w:r>
              <w:rPr>
                <w:rFonts w:asciiTheme="majorHAnsi" w:hAnsiTheme="majorHAnsi"/>
                <w:b/>
                <w:sz w:val="22"/>
              </w:rPr>
              <w:t>-On Canvas before discussion</w:t>
            </w:r>
          </w:p>
          <w:p w14:paraId="238165D8" w14:textId="5A659536" w:rsidR="00E67602" w:rsidRDefault="00E67602" w:rsidP="00C6728C">
            <w:pPr>
              <w:tabs>
                <w:tab w:val="left" w:pos="720"/>
              </w:tabs>
              <w:rPr>
                <w:rFonts w:asciiTheme="majorHAnsi" w:hAnsiTheme="majorHAnsi"/>
                <w:sz w:val="22"/>
              </w:rPr>
            </w:pPr>
            <w:r>
              <w:rPr>
                <w:rFonts w:asciiTheme="majorHAnsi" w:hAnsiTheme="majorHAnsi"/>
                <w:sz w:val="22"/>
              </w:rPr>
              <w:t>Discussion #1 due at the end of class</w:t>
            </w:r>
          </w:p>
        </w:tc>
      </w:tr>
      <w:tr w:rsidR="00E67602" w14:paraId="384C2F0E" w14:textId="77777777" w:rsidTr="005969B1">
        <w:tc>
          <w:tcPr>
            <w:tcW w:w="1170" w:type="dxa"/>
          </w:tcPr>
          <w:p w14:paraId="4B9EB079" w14:textId="3128C408" w:rsidR="00E67602" w:rsidRPr="006B314E" w:rsidRDefault="006B314E" w:rsidP="00E16A8D">
            <w:pPr>
              <w:tabs>
                <w:tab w:val="left" w:pos="720"/>
              </w:tabs>
              <w:rPr>
                <w:rFonts w:asciiTheme="majorHAnsi" w:hAnsiTheme="majorHAnsi"/>
                <w:sz w:val="22"/>
              </w:rPr>
            </w:pPr>
            <w:r w:rsidRPr="006B314E">
              <w:rPr>
                <w:rFonts w:asciiTheme="majorHAnsi" w:hAnsiTheme="majorHAnsi"/>
                <w:sz w:val="22"/>
              </w:rPr>
              <w:t>January 10</w:t>
            </w:r>
          </w:p>
        </w:tc>
        <w:tc>
          <w:tcPr>
            <w:tcW w:w="6390" w:type="dxa"/>
          </w:tcPr>
          <w:p w14:paraId="6A786C39" w14:textId="6A409B9C" w:rsidR="00E67602" w:rsidRPr="007D486C" w:rsidRDefault="00E67602" w:rsidP="00E16A8D">
            <w:pPr>
              <w:tabs>
                <w:tab w:val="left" w:pos="720"/>
              </w:tabs>
              <w:rPr>
                <w:rFonts w:asciiTheme="majorHAnsi" w:hAnsiTheme="majorHAnsi"/>
                <w:sz w:val="22"/>
              </w:rPr>
            </w:pPr>
            <w:r w:rsidRPr="007D486C">
              <w:rPr>
                <w:rFonts w:asciiTheme="majorHAnsi" w:hAnsiTheme="majorHAnsi"/>
                <w:b/>
                <w:sz w:val="22"/>
              </w:rPr>
              <w:t>Class 2 – GATTACA: how far off is it really?</w:t>
            </w:r>
            <w:r w:rsidRPr="007D486C">
              <w:rPr>
                <w:rFonts w:asciiTheme="majorHAnsi" w:hAnsiTheme="majorHAnsi"/>
                <w:sz w:val="22"/>
              </w:rPr>
              <w:t xml:space="preserve">  You should identify scientific and policy questions and controversies that the movie GATTACA raised for you and be prepared to discuss them in class.  During this lecture we will discuss current technological advances in genetic analysis, including newborn and adult testing in Oregon and other states, and how these relate to what was portrayed in GATTACA.  We will also discuss current technology that is leading us closer to designer babies.  Students will be able to</w:t>
            </w:r>
            <w:r>
              <w:rPr>
                <w:rFonts w:asciiTheme="majorHAnsi" w:hAnsiTheme="majorHAnsi"/>
                <w:sz w:val="22"/>
              </w:rPr>
              <w:t>:</w:t>
            </w:r>
            <w:r w:rsidRPr="007D486C">
              <w:rPr>
                <w:rFonts w:asciiTheme="majorHAnsi" w:hAnsiTheme="majorHAnsi"/>
                <w:sz w:val="22"/>
              </w:rPr>
              <w:t xml:space="preserve"> </w:t>
            </w:r>
          </w:p>
          <w:p w14:paraId="28DCC6E9" w14:textId="77777777" w:rsidR="00E67602" w:rsidRPr="007D486C" w:rsidRDefault="00E67602" w:rsidP="00E16A8D">
            <w:pPr>
              <w:numPr>
                <w:ilvl w:val="0"/>
                <w:numId w:val="9"/>
              </w:numPr>
              <w:tabs>
                <w:tab w:val="left" w:pos="720"/>
              </w:tabs>
              <w:rPr>
                <w:rFonts w:asciiTheme="majorHAnsi" w:hAnsiTheme="majorHAnsi"/>
                <w:sz w:val="22"/>
              </w:rPr>
            </w:pPr>
            <w:r w:rsidRPr="007D486C">
              <w:rPr>
                <w:rFonts w:asciiTheme="majorHAnsi" w:hAnsiTheme="majorHAnsi"/>
                <w:sz w:val="22"/>
              </w:rPr>
              <w:t xml:space="preserve">explain what genetic testing is and what testing is done in Oregon, </w:t>
            </w:r>
          </w:p>
          <w:p w14:paraId="38C7AA51" w14:textId="77777777" w:rsidR="00E67602" w:rsidRPr="007D486C" w:rsidRDefault="00E67602" w:rsidP="00E16A8D">
            <w:pPr>
              <w:numPr>
                <w:ilvl w:val="0"/>
                <w:numId w:val="9"/>
              </w:numPr>
              <w:tabs>
                <w:tab w:val="left" w:pos="720"/>
              </w:tabs>
              <w:rPr>
                <w:rFonts w:asciiTheme="majorHAnsi" w:hAnsiTheme="majorHAnsi"/>
                <w:sz w:val="22"/>
              </w:rPr>
            </w:pPr>
            <w:r w:rsidRPr="007D486C">
              <w:rPr>
                <w:rFonts w:asciiTheme="majorHAnsi" w:hAnsiTheme="majorHAnsi"/>
                <w:sz w:val="22"/>
              </w:rPr>
              <w:t xml:space="preserve">examine why genetic testing is done routinely, and </w:t>
            </w:r>
          </w:p>
          <w:p w14:paraId="7BEE2626" w14:textId="3669CA02" w:rsidR="00E67602" w:rsidRPr="005969B1" w:rsidRDefault="00E67602" w:rsidP="005969B1">
            <w:pPr>
              <w:numPr>
                <w:ilvl w:val="0"/>
                <w:numId w:val="9"/>
              </w:numPr>
              <w:tabs>
                <w:tab w:val="left" w:pos="720"/>
              </w:tabs>
              <w:rPr>
                <w:rFonts w:asciiTheme="majorHAnsi" w:hAnsiTheme="majorHAnsi"/>
                <w:sz w:val="22"/>
              </w:rPr>
            </w:pPr>
            <w:r w:rsidRPr="007D486C">
              <w:rPr>
                <w:rFonts w:asciiTheme="majorHAnsi" w:hAnsiTheme="majorHAnsi"/>
                <w:sz w:val="22"/>
              </w:rPr>
              <w:t xml:space="preserve">evaluate where we currently stand relative to the future envisioned by the movie. </w:t>
            </w:r>
          </w:p>
        </w:tc>
        <w:tc>
          <w:tcPr>
            <w:tcW w:w="2520" w:type="dxa"/>
          </w:tcPr>
          <w:p w14:paraId="0374AA07" w14:textId="77777777" w:rsidR="005969B1" w:rsidRDefault="005969B1" w:rsidP="005969B1">
            <w:pPr>
              <w:tabs>
                <w:tab w:val="left" w:pos="720"/>
              </w:tabs>
              <w:rPr>
                <w:rFonts w:asciiTheme="majorHAnsi" w:hAnsiTheme="majorHAnsi"/>
                <w:sz w:val="22"/>
              </w:rPr>
            </w:pPr>
            <w:r w:rsidRPr="005969B1">
              <w:rPr>
                <w:rFonts w:asciiTheme="majorHAnsi" w:hAnsiTheme="majorHAnsi"/>
                <w:b/>
                <w:sz w:val="22"/>
              </w:rPr>
              <w:t>Watch</w:t>
            </w:r>
            <w:r>
              <w:rPr>
                <w:rFonts w:asciiTheme="majorHAnsi" w:hAnsiTheme="majorHAnsi"/>
                <w:sz w:val="22"/>
              </w:rPr>
              <w:t xml:space="preserve"> GATTACA</w:t>
            </w:r>
          </w:p>
          <w:p w14:paraId="5498947C" w14:textId="5A27B8DC" w:rsidR="00E57DAE" w:rsidRPr="00F22CB5" w:rsidRDefault="005969B1" w:rsidP="00C6728C">
            <w:pPr>
              <w:tabs>
                <w:tab w:val="left" w:pos="720"/>
              </w:tabs>
              <w:rPr>
                <w:rFonts w:asciiTheme="majorHAnsi" w:hAnsiTheme="majorHAnsi"/>
                <w:b/>
                <w:sz w:val="22"/>
              </w:rPr>
            </w:pPr>
            <w:r>
              <w:rPr>
                <w:rFonts w:asciiTheme="majorHAnsi" w:hAnsiTheme="majorHAnsi"/>
                <w:b/>
                <w:sz w:val="22"/>
              </w:rPr>
              <w:t xml:space="preserve">Read </w:t>
            </w:r>
          </w:p>
          <w:p w14:paraId="112B5E23" w14:textId="43C7135E" w:rsidR="00F657AA" w:rsidRDefault="00F657AA" w:rsidP="00C6728C">
            <w:pPr>
              <w:tabs>
                <w:tab w:val="left" w:pos="720"/>
              </w:tabs>
              <w:rPr>
                <w:rFonts w:asciiTheme="majorHAnsi" w:hAnsiTheme="majorHAnsi"/>
                <w:sz w:val="22"/>
              </w:rPr>
            </w:pPr>
            <w:r>
              <w:rPr>
                <w:rFonts w:asciiTheme="majorHAnsi" w:hAnsiTheme="majorHAnsi"/>
                <w:sz w:val="22"/>
              </w:rPr>
              <w:t>Gilbert &amp; Pinto-</w:t>
            </w:r>
            <w:proofErr w:type="spellStart"/>
            <w:r>
              <w:rPr>
                <w:rFonts w:asciiTheme="majorHAnsi" w:hAnsiTheme="majorHAnsi"/>
                <w:sz w:val="22"/>
              </w:rPr>
              <w:t>Correia</w:t>
            </w:r>
            <w:proofErr w:type="spellEnd"/>
            <w:r>
              <w:rPr>
                <w:rFonts w:asciiTheme="majorHAnsi" w:hAnsiTheme="majorHAnsi"/>
                <w:sz w:val="22"/>
              </w:rPr>
              <w:t xml:space="preserve"> (text)</w:t>
            </w:r>
            <w:r w:rsidR="00E57DAE">
              <w:rPr>
                <w:rFonts w:asciiTheme="majorHAnsi" w:hAnsiTheme="majorHAnsi"/>
                <w:sz w:val="22"/>
              </w:rPr>
              <w:t xml:space="preserve"> Ch. 1</w:t>
            </w:r>
          </w:p>
          <w:p w14:paraId="2F3136CA" w14:textId="32FF9DEE" w:rsidR="00E67602" w:rsidRDefault="00E67602" w:rsidP="00C6728C">
            <w:pPr>
              <w:tabs>
                <w:tab w:val="left" w:pos="720"/>
              </w:tabs>
              <w:rPr>
                <w:rFonts w:asciiTheme="majorHAnsi" w:hAnsiTheme="majorHAnsi"/>
                <w:sz w:val="22"/>
              </w:rPr>
            </w:pPr>
            <w:r>
              <w:rPr>
                <w:rFonts w:asciiTheme="majorHAnsi" w:hAnsiTheme="majorHAnsi"/>
                <w:sz w:val="22"/>
              </w:rPr>
              <w:t>Jolie</w:t>
            </w:r>
            <w:r w:rsidR="005969B1">
              <w:rPr>
                <w:rFonts w:asciiTheme="majorHAnsi" w:hAnsiTheme="majorHAnsi"/>
                <w:sz w:val="22"/>
              </w:rPr>
              <w:t xml:space="preserve"> (2013)</w:t>
            </w:r>
          </w:p>
          <w:p w14:paraId="0E0FA4F3" w14:textId="135A76E6" w:rsidR="00E67602" w:rsidRDefault="00E67602" w:rsidP="00C6728C">
            <w:pPr>
              <w:tabs>
                <w:tab w:val="left" w:pos="720"/>
              </w:tabs>
              <w:rPr>
                <w:rFonts w:asciiTheme="majorHAnsi" w:hAnsiTheme="majorHAnsi"/>
                <w:sz w:val="22"/>
              </w:rPr>
            </w:pPr>
            <w:r>
              <w:rPr>
                <w:rFonts w:asciiTheme="majorHAnsi" w:hAnsiTheme="majorHAnsi"/>
                <w:sz w:val="22"/>
              </w:rPr>
              <w:t>Brody</w:t>
            </w:r>
            <w:r w:rsidR="005969B1">
              <w:rPr>
                <w:rFonts w:asciiTheme="majorHAnsi" w:hAnsiTheme="majorHAnsi"/>
                <w:sz w:val="22"/>
              </w:rPr>
              <w:t xml:space="preserve"> (2013)</w:t>
            </w:r>
          </w:p>
          <w:p w14:paraId="17FA165C" w14:textId="77777777" w:rsidR="00F131C1" w:rsidRDefault="00F131C1" w:rsidP="00C6728C">
            <w:pPr>
              <w:tabs>
                <w:tab w:val="left" w:pos="720"/>
              </w:tabs>
              <w:rPr>
                <w:rFonts w:asciiTheme="majorHAnsi" w:hAnsiTheme="majorHAnsi"/>
                <w:sz w:val="22"/>
              </w:rPr>
            </w:pPr>
          </w:p>
          <w:p w14:paraId="0937AF49" w14:textId="76690A92" w:rsidR="00F131C1" w:rsidRPr="00F131C1" w:rsidRDefault="00F131C1" w:rsidP="00C6728C">
            <w:pPr>
              <w:tabs>
                <w:tab w:val="left" w:pos="720"/>
              </w:tabs>
              <w:rPr>
                <w:rFonts w:asciiTheme="majorHAnsi" w:hAnsiTheme="majorHAnsi"/>
                <w:b/>
                <w:sz w:val="22"/>
              </w:rPr>
            </w:pPr>
          </w:p>
        </w:tc>
      </w:tr>
      <w:tr w:rsidR="00E67602" w14:paraId="4845D5C3" w14:textId="77777777" w:rsidTr="00A555F0">
        <w:tc>
          <w:tcPr>
            <w:tcW w:w="1170" w:type="dxa"/>
            <w:shd w:val="clear" w:color="auto" w:fill="A6A6A6"/>
          </w:tcPr>
          <w:p w14:paraId="2EB8222B" w14:textId="6EA11DDB" w:rsidR="00E67602" w:rsidRPr="007D486C" w:rsidRDefault="00E67602" w:rsidP="00E67602">
            <w:pPr>
              <w:tabs>
                <w:tab w:val="left" w:pos="720"/>
              </w:tabs>
              <w:rPr>
                <w:rFonts w:asciiTheme="majorHAnsi" w:hAnsiTheme="majorHAnsi"/>
                <w:b/>
                <w:sz w:val="22"/>
              </w:rPr>
            </w:pPr>
            <w:r>
              <w:rPr>
                <w:rFonts w:asciiTheme="majorHAnsi" w:hAnsiTheme="majorHAnsi"/>
                <w:b/>
                <w:sz w:val="22"/>
              </w:rPr>
              <w:t>Week 2</w:t>
            </w:r>
          </w:p>
        </w:tc>
        <w:tc>
          <w:tcPr>
            <w:tcW w:w="6390" w:type="dxa"/>
            <w:shd w:val="clear" w:color="auto" w:fill="A6A6A6"/>
          </w:tcPr>
          <w:p w14:paraId="69038EAE" w14:textId="360357B1" w:rsidR="00E67602" w:rsidRPr="00E67602" w:rsidRDefault="00E67602" w:rsidP="00E67602">
            <w:pPr>
              <w:tabs>
                <w:tab w:val="left" w:pos="720"/>
              </w:tabs>
              <w:rPr>
                <w:rFonts w:asciiTheme="majorHAnsi" w:hAnsiTheme="majorHAnsi"/>
                <w:i/>
                <w:sz w:val="22"/>
              </w:rPr>
            </w:pPr>
          </w:p>
        </w:tc>
        <w:tc>
          <w:tcPr>
            <w:tcW w:w="2520" w:type="dxa"/>
            <w:shd w:val="clear" w:color="auto" w:fill="A6A6A6"/>
          </w:tcPr>
          <w:p w14:paraId="488598DB" w14:textId="77777777" w:rsidR="00E67602" w:rsidRDefault="00E67602" w:rsidP="00C6728C">
            <w:pPr>
              <w:tabs>
                <w:tab w:val="left" w:pos="720"/>
              </w:tabs>
              <w:rPr>
                <w:rFonts w:asciiTheme="majorHAnsi" w:hAnsiTheme="majorHAnsi"/>
                <w:sz w:val="22"/>
              </w:rPr>
            </w:pPr>
          </w:p>
        </w:tc>
      </w:tr>
      <w:tr w:rsidR="00E67602" w14:paraId="2762EB07" w14:textId="77777777" w:rsidTr="005969B1">
        <w:tc>
          <w:tcPr>
            <w:tcW w:w="1170" w:type="dxa"/>
          </w:tcPr>
          <w:p w14:paraId="679852DF" w14:textId="29C2C2A7" w:rsidR="00E67602" w:rsidRPr="006B314E" w:rsidRDefault="006B314E" w:rsidP="00E67602">
            <w:pPr>
              <w:tabs>
                <w:tab w:val="left" w:pos="720"/>
              </w:tabs>
              <w:rPr>
                <w:rFonts w:asciiTheme="majorHAnsi" w:hAnsiTheme="majorHAnsi"/>
                <w:sz w:val="22"/>
              </w:rPr>
            </w:pPr>
            <w:r w:rsidRPr="006B314E">
              <w:rPr>
                <w:rFonts w:asciiTheme="majorHAnsi" w:hAnsiTheme="majorHAnsi"/>
                <w:sz w:val="22"/>
              </w:rPr>
              <w:t>January 15</w:t>
            </w:r>
          </w:p>
        </w:tc>
        <w:tc>
          <w:tcPr>
            <w:tcW w:w="6390" w:type="dxa"/>
          </w:tcPr>
          <w:p w14:paraId="24114D98" w14:textId="21E4F504" w:rsidR="00E67602" w:rsidRPr="007D486C" w:rsidRDefault="00E67602" w:rsidP="00E67602">
            <w:pPr>
              <w:tabs>
                <w:tab w:val="left" w:pos="720"/>
              </w:tabs>
              <w:rPr>
                <w:rFonts w:asciiTheme="majorHAnsi" w:hAnsiTheme="majorHAnsi"/>
                <w:sz w:val="22"/>
              </w:rPr>
            </w:pPr>
            <w:r w:rsidRPr="007D486C">
              <w:rPr>
                <w:rFonts w:asciiTheme="majorHAnsi" w:hAnsiTheme="majorHAnsi"/>
                <w:b/>
                <w:sz w:val="22"/>
              </w:rPr>
              <w:t>Class 3 – How do animals develop?</w:t>
            </w:r>
            <w:r w:rsidRPr="007D486C">
              <w:rPr>
                <w:rFonts w:asciiTheme="majorHAnsi" w:hAnsiTheme="majorHAnsi"/>
                <w:sz w:val="22"/>
              </w:rPr>
              <w:t xml:space="preserve">  Before you can understand what </w:t>
            </w:r>
            <w:proofErr w:type="gramStart"/>
            <w:r w:rsidRPr="007D486C">
              <w:rPr>
                <w:rFonts w:asciiTheme="majorHAnsi" w:hAnsiTheme="majorHAnsi"/>
                <w:sz w:val="22"/>
              </w:rPr>
              <w:t>stem</w:t>
            </w:r>
            <w:proofErr w:type="gramEnd"/>
            <w:r w:rsidRPr="007D486C">
              <w:rPr>
                <w:rFonts w:asciiTheme="majorHAnsi" w:hAnsiTheme="majorHAnsi"/>
                <w:sz w:val="22"/>
              </w:rPr>
              <w:t xml:space="preserve"> cells are or how an animal is cloned, you need to know the basics of how cells work and the processes that occur during animal development.  Students will be able to</w:t>
            </w:r>
            <w:r>
              <w:rPr>
                <w:rFonts w:asciiTheme="majorHAnsi" w:hAnsiTheme="majorHAnsi"/>
                <w:sz w:val="22"/>
              </w:rPr>
              <w:t>:</w:t>
            </w:r>
            <w:r w:rsidRPr="007D486C">
              <w:rPr>
                <w:rFonts w:asciiTheme="majorHAnsi" w:hAnsiTheme="majorHAnsi"/>
                <w:sz w:val="22"/>
              </w:rPr>
              <w:t xml:space="preserve"> </w:t>
            </w:r>
          </w:p>
          <w:p w14:paraId="46DA878D" w14:textId="77777777" w:rsidR="00E67602" w:rsidRPr="007D486C" w:rsidRDefault="00E67602" w:rsidP="00E67602">
            <w:pPr>
              <w:numPr>
                <w:ilvl w:val="0"/>
                <w:numId w:val="9"/>
              </w:numPr>
              <w:tabs>
                <w:tab w:val="left" w:pos="720"/>
              </w:tabs>
              <w:rPr>
                <w:rFonts w:asciiTheme="majorHAnsi" w:hAnsiTheme="majorHAnsi"/>
                <w:sz w:val="22"/>
              </w:rPr>
            </w:pPr>
            <w:r w:rsidRPr="007D486C">
              <w:rPr>
                <w:rFonts w:asciiTheme="majorHAnsi" w:hAnsiTheme="majorHAnsi"/>
                <w:sz w:val="22"/>
              </w:rPr>
              <w:t xml:space="preserve">describe the processes underlying sexual and asexual division of animal cells, </w:t>
            </w:r>
          </w:p>
          <w:p w14:paraId="02F95BAA" w14:textId="7417B78D" w:rsidR="008B619E" w:rsidRPr="008B619E" w:rsidRDefault="008B619E" w:rsidP="008B619E">
            <w:pPr>
              <w:numPr>
                <w:ilvl w:val="0"/>
                <w:numId w:val="9"/>
              </w:numPr>
              <w:tabs>
                <w:tab w:val="left" w:pos="720"/>
              </w:tabs>
              <w:rPr>
                <w:rFonts w:asciiTheme="majorHAnsi" w:hAnsiTheme="majorHAnsi"/>
                <w:sz w:val="22"/>
              </w:rPr>
            </w:pPr>
            <w:r w:rsidRPr="008B619E">
              <w:rPr>
                <w:rFonts w:asciiTheme="majorHAnsi" w:hAnsiTheme="majorHAnsi"/>
                <w:sz w:val="22"/>
              </w:rPr>
              <w:t>compare and contrast prokaryotic and eukaryotic cells including the location of DNA in both cell types</w:t>
            </w:r>
            <w:r>
              <w:rPr>
                <w:rFonts w:asciiTheme="majorHAnsi" w:hAnsiTheme="majorHAnsi"/>
                <w:sz w:val="22"/>
              </w:rPr>
              <w:t>,</w:t>
            </w:r>
          </w:p>
          <w:p w14:paraId="31756AA9" w14:textId="77777777" w:rsidR="00E67602" w:rsidRPr="007D486C" w:rsidRDefault="00E67602" w:rsidP="00E67602">
            <w:pPr>
              <w:numPr>
                <w:ilvl w:val="0"/>
                <w:numId w:val="9"/>
              </w:numPr>
              <w:tabs>
                <w:tab w:val="left" w:pos="720"/>
              </w:tabs>
              <w:rPr>
                <w:rFonts w:asciiTheme="majorHAnsi" w:hAnsiTheme="majorHAnsi"/>
                <w:sz w:val="22"/>
              </w:rPr>
            </w:pPr>
            <w:r w:rsidRPr="007D486C">
              <w:rPr>
                <w:rFonts w:asciiTheme="majorHAnsi" w:hAnsiTheme="majorHAnsi"/>
                <w:sz w:val="22"/>
              </w:rPr>
              <w:t xml:space="preserve">compare how and when cells influence one another during development, and </w:t>
            </w:r>
          </w:p>
          <w:p w14:paraId="3E0C8FCE" w14:textId="3BD5CE38" w:rsidR="00E67602" w:rsidRPr="002159ED" w:rsidRDefault="00E67602" w:rsidP="00E16A8D">
            <w:pPr>
              <w:numPr>
                <w:ilvl w:val="0"/>
                <w:numId w:val="9"/>
              </w:numPr>
              <w:tabs>
                <w:tab w:val="left" w:pos="720"/>
              </w:tabs>
              <w:rPr>
                <w:rFonts w:asciiTheme="majorHAnsi" w:hAnsiTheme="majorHAnsi"/>
                <w:sz w:val="22"/>
              </w:rPr>
            </w:pPr>
            <w:r w:rsidRPr="007D486C">
              <w:rPr>
                <w:rFonts w:asciiTheme="majorHAnsi" w:hAnsiTheme="majorHAnsi"/>
                <w:sz w:val="22"/>
              </w:rPr>
              <w:t>interpret the types of experiments used to reveal the capabilities of developing cells.</w:t>
            </w:r>
          </w:p>
        </w:tc>
        <w:tc>
          <w:tcPr>
            <w:tcW w:w="2520" w:type="dxa"/>
          </w:tcPr>
          <w:p w14:paraId="671734B3" w14:textId="77777777" w:rsidR="00B80415" w:rsidRDefault="005969B1" w:rsidP="0003290E">
            <w:pPr>
              <w:tabs>
                <w:tab w:val="left" w:pos="720"/>
              </w:tabs>
              <w:rPr>
                <w:rFonts w:asciiTheme="majorHAnsi" w:hAnsiTheme="majorHAnsi"/>
                <w:b/>
                <w:sz w:val="22"/>
              </w:rPr>
            </w:pPr>
            <w:r>
              <w:rPr>
                <w:rFonts w:asciiTheme="majorHAnsi" w:hAnsiTheme="majorHAnsi"/>
                <w:b/>
                <w:sz w:val="22"/>
              </w:rPr>
              <w:t xml:space="preserve">Read </w:t>
            </w:r>
          </w:p>
          <w:p w14:paraId="41D116C6" w14:textId="77777777" w:rsidR="00F657AA" w:rsidRDefault="00F657AA" w:rsidP="0003290E">
            <w:pPr>
              <w:tabs>
                <w:tab w:val="left" w:pos="720"/>
              </w:tabs>
              <w:rPr>
                <w:rFonts w:asciiTheme="majorHAnsi" w:hAnsiTheme="majorHAnsi"/>
                <w:sz w:val="22"/>
              </w:rPr>
            </w:pPr>
          </w:p>
          <w:p w14:paraId="4F8E36FB" w14:textId="616E89B7" w:rsidR="0043014E" w:rsidRDefault="0043014E" w:rsidP="0043014E">
            <w:pPr>
              <w:tabs>
                <w:tab w:val="left" w:pos="720"/>
              </w:tabs>
              <w:rPr>
                <w:rFonts w:asciiTheme="majorHAnsi" w:hAnsiTheme="majorHAnsi"/>
                <w:sz w:val="22"/>
              </w:rPr>
            </w:pPr>
            <w:r>
              <w:rPr>
                <w:rFonts w:asciiTheme="majorHAnsi" w:hAnsiTheme="majorHAnsi"/>
                <w:sz w:val="22"/>
              </w:rPr>
              <w:t>Gilbert &amp; Pinto-</w:t>
            </w:r>
            <w:proofErr w:type="spellStart"/>
            <w:r>
              <w:rPr>
                <w:rFonts w:asciiTheme="majorHAnsi" w:hAnsiTheme="majorHAnsi"/>
                <w:sz w:val="22"/>
              </w:rPr>
              <w:t>Correia</w:t>
            </w:r>
            <w:proofErr w:type="spellEnd"/>
            <w:r>
              <w:rPr>
                <w:rFonts w:asciiTheme="majorHAnsi" w:hAnsiTheme="majorHAnsi"/>
                <w:sz w:val="22"/>
              </w:rPr>
              <w:t xml:space="preserve"> (text) Ch. 3</w:t>
            </w:r>
            <w:r w:rsidR="007E48E4">
              <w:rPr>
                <w:rFonts w:asciiTheme="majorHAnsi" w:hAnsiTheme="majorHAnsi"/>
                <w:sz w:val="22"/>
              </w:rPr>
              <w:t xml:space="preserve"> (all) and</w:t>
            </w:r>
          </w:p>
          <w:p w14:paraId="537C4838" w14:textId="5530C8D8" w:rsidR="0043014E" w:rsidRDefault="0043014E" w:rsidP="0043014E">
            <w:pPr>
              <w:tabs>
                <w:tab w:val="left" w:pos="720"/>
              </w:tabs>
              <w:rPr>
                <w:rFonts w:asciiTheme="majorHAnsi" w:hAnsiTheme="majorHAnsi"/>
                <w:sz w:val="22"/>
              </w:rPr>
            </w:pPr>
            <w:r>
              <w:rPr>
                <w:rFonts w:asciiTheme="majorHAnsi" w:hAnsiTheme="majorHAnsi"/>
                <w:sz w:val="22"/>
              </w:rPr>
              <w:t>Ch. 5</w:t>
            </w:r>
            <w:r w:rsidR="007E48E4">
              <w:rPr>
                <w:rFonts w:asciiTheme="majorHAnsi" w:hAnsiTheme="majorHAnsi"/>
                <w:sz w:val="22"/>
              </w:rPr>
              <w:t xml:space="preserve"> (p. 83-94)</w:t>
            </w:r>
          </w:p>
          <w:p w14:paraId="02F5B665" w14:textId="5EDD351C" w:rsidR="0043014E" w:rsidRDefault="0043014E" w:rsidP="0003290E">
            <w:pPr>
              <w:tabs>
                <w:tab w:val="left" w:pos="720"/>
              </w:tabs>
              <w:rPr>
                <w:rFonts w:asciiTheme="majorHAnsi" w:hAnsiTheme="majorHAnsi"/>
                <w:sz w:val="22"/>
              </w:rPr>
            </w:pPr>
            <w:r>
              <w:rPr>
                <w:rFonts w:asciiTheme="majorHAnsi" w:hAnsiTheme="majorHAnsi"/>
                <w:sz w:val="22"/>
              </w:rPr>
              <w:t>Website: mitosis, meiosis, and fertilization</w:t>
            </w:r>
          </w:p>
        </w:tc>
      </w:tr>
      <w:tr w:rsidR="00E67602" w14:paraId="023D3200" w14:textId="77777777" w:rsidTr="005969B1">
        <w:tc>
          <w:tcPr>
            <w:tcW w:w="1170" w:type="dxa"/>
          </w:tcPr>
          <w:p w14:paraId="7704BBE7" w14:textId="31D85273" w:rsidR="00E67602" w:rsidRPr="006B314E" w:rsidRDefault="006B314E" w:rsidP="00A555F0">
            <w:pPr>
              <w:tabs>
                <w:tab w:val="left" w:pos="720"/>
              </w:tabs>
              <w:rPr>
                <w:rFonts w:asciiTheme="majorHAnsi" w:hAnsiTheme="majorHAnsi"/>
                <w:sz w:val="22"/>
              </w:rPr>
            </w:pPr>
            <w:r w:rsidRPr="006B314E">
              <w:rPr>
                <w:rFonts w:asciiTheme="majorHAnsi" w:hAnsiTheme="majorHAnsi"/>
                <w:sz w:val="22"/>
              </w:rPr>
              <w:t>January 16</w:t>
            </w:r>
          </w:p>
        </w:tc>
        <w:tc>
          <w:tcPr>
            <w:tcW w:w="6390" w:type="dxa"/>
          </w:tcPr>
          <w:p w14:paraId="794117C8" w14:textId="32E56661" w:rsidR="00E67602" w:rsidRDefault="00E67602" w:rsidP="00E67602">
            <w:pPr>
              <w:tabs>
                <w:tab w:val="left" w:pos="720"/>
              </w:tabs>
              <w:rPr>
                <w:rFonts w:asciiTheme="majorHAnsi" w:hAnsiTheme="majorHAnsi"/>
                <w:sz w:val="22"/>
              </w:rPr>
            </w:pPr>
            <w:r>
              <w:rPr>
                <w:rFonts w:asciiTheme="majorHAnsi" w:hAnsiTheme="majorHAnsi"/>
                <w:b/>
                <w:sz w:val="22"/>
              </w:rPr>
              <w:t>Discussion 2</w:t>
            </w:r>
            <w:r w:rsidR="00F131C1" w:rsidRPr="007D486C">
              <w:rPr>
                <w:rFonts w:asciiTheme="majorHAnsi" w:hAnsiTheme="majorHAnsi"/>
                <w:b/>
                <w:sz w:val="22"/>
              </w:rPr>
              <w:t xml:space="preserve"> –</w:t>
            </w:r>
            <w:r w:rsidR="00F131C1">
              <w:rPr>
                <w:rFonts w:asciiTheme="majorHAnsi" w:hAnsiTheme="majorHAnsi"/>
                <w:b/>
                <w:sz w:val="22"/>
              </w:rPr>
              <w:t xml:space="preserve"> How can we interpret scientific reports in the media?</w:t>
            </w:r>
            <w:r w:rsidR="00673F71">
              <w:rPr>
                <w:rFonts w:asciiTheme="majorHAnsi" w:hAnsiTheme="majorHAnsi"/>
                <w:b/>
                <w:sz w:val="22"/>
              </w:rPr>
              <w:t xml:space="preserve"> </w:t>
            </w:r>
            <w:r w:rsidR="00673F71">
              <w:rPr>
                <w:rFonts w:asciiTheme="majorHAnsi" w:hAnsiTheme="majorHAnsi"/>
                <w:sz w:val="22"/>
              </w:rPr>
              <w:t>Students will be able to</w:t>
            </w:r>
          </w:p>
          <w:p w14:paraId="7BE6C091" w14:textId="77777777" w:rsidR="00673F71" w:rsidRPr="00673F71" w:rsidRDefault="00673F71" w:rsidP="00673F71">
            <w:pPr>
              <w:numPr>
                <w:ilvl w:val="0"/>
                <w:numId w:val="29"/>
              </w:numPr>
              <w:rPr>
                <w:rFonts w:asciiTheme="majorHAnsi" w:hAnsiTheme="majorHAnsi"/>
                <w:sz w:val="22"/>
              </w:rPr>
            </w:pPr>
            <w:r w:rsidRPr="00673F71">
              <w:rPr>
                <w:rFonts w:asciiTheme="majorHAnsi" w:hAnsiTheme="majorHAnsi"/>
                <w:sz w:val="22"/>
              </w:rPr>
              <w:t>Analyze media report on a science discovery</w:t>
            </w:r>
          </w:p>
          <w:p w14:paraId="0BA99777" w14:textId="186ADCA6" w:rsidR="00F131C1" w:rsidRPr="00673F71" w:rsidRDefault="00673F71" w:rsidP="00E67602">
            <w:pPr>
              <w:numPr>
                <w:ilvl w:val="0"/>
                <w:numId w:val="29"/>
              </w:numPr>
              <w:rPr>
                <w:rFonts w:asciiTheme="majorHAnsi" w:hAnsiTheme="majorHAnsi"/>
                <w:sz w:val="22"/>
              </w:rPr>
            </w:pPr>
            <w:r w:rsidRPr="00673F71">
              <w:rPr>
                <w:rFonts w:asciiTheme="majorHAnsi" w:hAnsiTheme="majorHAnsi"/>
                <w:sz w:val="22"/>
              </w:rPr>
              <w:t>Interpret information from media report and relate it to the underlying science</w:t>
            </w:r>
          </w:p>
        </w:tc>
        <w:tc>
          <w:tcPr>
            <w:tcW w:w="2520" w:type="dxa"/>
          </w:tcPr>
          <w:p w14:paraId="18959FA4" w14:textId="77777777" w:rsidR="00B80415" w:rsidRDefault="005969B1" w:rsidP="00C6728C">
            <w:pPr>
              <w:tabs>
                <w:tab w:val="left" w:pos="720"/>
              </w:tabs>
              <w:rPr>
                <w:rFonts w:asciiTheme="majorHAnsi" w:hAnsiTheme="majorHAnsi"/>
                <w:sz w:val="22"/>
              </w:rPr>
            </w:pPr>
            <w:r>
              <w:rPr>
                <w:rFonts w:asciiTheme="majorHAnsi" w:hAnsiTheme="majorHAnsi"/>
                <w:b/>
                <w:sz w:val="22"/>
              </w:rPr>
              <w:t>Read</w:t>
            </w:r>
            <w:r>
              <w:rPr>
                <w:rFonts w:asciiTheme="majorHAnsi" w:hAnsiTheme="majorHAnsi"/>
                <w:sz w:val="22"/>
              </w:rPr>
              <w:t xml:space="preserve"> </w:t>
            </w:r>
          </w:p>
          <w:p w14:paraId="6763335E" w14:textId="77777777" w:rsidR="00E67602" w:rsidRDefault="005969B1" w:rsidP="00C6728C">
            <w:pPr>
              <w:tabs>
                <w:tab w:val="left" w:pos="720"/>
              </w:tabs>
              <w:rPr>
                <w:rFonts w:asciiTheme="majorHAnsi" w:hAnsiTheme="majorHAnsi"/>
                <w:sz w:val="22"/>
              </w:rPr>
            </w:pPr>
            <w:r>
              <w:rPr>
                <w:rFonts w:asciiTheme="majorHAnsi" w:hAnsiTheme="majorHAnsi"/>
                <w:sz w:val="22"/>
              </w:rPr>
              <w:t>Holmes (2016)</w:t>
            </w:r>
          </w:p>
          <w:p w14:paraId="04245E2A" w14:textId="6DD98D39" w:rsidR="004F5BED" w:rsidRPr="005969B1" w:rsidRDefault="004F5BED" w:rsidP="00C6728C">
            <w:pPr>
              <w:tabs>
                <w:tab w:val="left" w:pos="720"/>
              </w:tabs>
              <w:rPr>
                <w:rFonts w:asciiTheme="majorHAnsi" w:hAnsiTheme="majorHAnsi"/>
                <w:sz w:val="22"/>
              </w:rPr>
            </w:pPr>
            <w:proofErr w:type="spellStart"/>
            <w:r>
              <w:rPr>
                <w:rFonts w:asciiTheme="majorHAnsi" w:hAnsiTheme="majorHAnsi"/>
                <w:sz w:val="22"/>
              </w:rPr>
              <w:t>Bruzek</w:t>
            </w:r>
            <w:proofErr w:type="spellEnd"/>
            <w:r>
              <w:rPr>
                <w:rFonts w:asciiTheme="majorHAnsi" w:hAnsiTheme="majorHAnsi"/>
                <w:sz w:val="22"/>
              </w:rPr>
              <w:t xml:space="preserve"> (2014)</w:t>
            </w:r>
          </w:p>
        </w:tc>
      </w:tr>
      <w:tr w:rsidR="00E67602" w14:paraId="1FBABDC4" w14:textId="77777777" w:rsidTr="005969B1">
        <w:tc>
          <w:tcPr>
            <w:tcW w:w="1170" w:type="dxa"/>
          </w:tcPr>
          <w:p w14:paraId="4F40D126" w14:textId="5ACED56F" w:rsidR="00E67602" w:rsidRPr="006B314E" w:rsidRDefault="006B314E" w:rsidP="00E67602">
            <w:pPr>
              <w:tabs>
                <w:tab w:val="left" w:pos="720"/>
              </w:tabs>
              <w:rPr>
                <w:rFonts w:asciiTheme="majorHAnsi" w:hAnsiTheme="majorHAnsi"/>
                <w:sz w:val="22"/>
              </w:rPr>
            </w:pPr>
            <w:r w:rsidRPr="006B314E">
              <w:rPr>
                <w:rFonts w:asciiTheme="majorHAnsi" w:hAnsiTheme="majorHAnsi"/>
                <w:sz w:val="22"/>
              </w:rPr>
              <w:t>January 17</w:t>
            </w:r>
          </w:p>
        </w:tc>
        <w:tc>
          <w:tcPr>
            <w:tcW w:w="6390" w:type="dxa"/>
          </w:tcPr>
          <w:p w14:paraId="5F46C539" w14:textId="77777777" w:rsidR="00236AA6" w:rsidRPr="007D486C" w:rsidRDefault="00236AA6" w:rsidP="00236AA6">
            <w:pPr>
              <w:tabs>
                <w:tab w:val="left" w:pos="720"/>
              </w:tabs>
              <w:rPr>
                <w:rFonts w:asciiTheme="majorHAnsi" w:hAnsiTheme="majorHAnsi"/>
                <w:sz w:val="22"/>
              </w:rPr>
            </w:pPr>
            <w:r w:rsidRPr="007D486C">
              <w:rPr>
                <w:rFonts w:asciiTheme="majorHAnsi" w:hAnsiTheme="majorHAnsi"/>
                <w:b/>
                <w:sz w:val="22"/>
              </w:rPr>
              <w:t>Class 4 – What’s the big deal about cloning?</w:t>
            </w:r>
            <w:r w:rsidRPr="007D486C">
              <w:rPr>
                <w:rFonts w:asciiTheme="majorHAnsi" w:hAnsiTheme="majorHAnsi"/>
                <w:sz w:val="22"/>
              </w:rPr>
              <w:t xml:space="preserve"> The cloning process often involves taking a single cell from an animal and coaxing that </w:t>
            </w:r>
            <w:r w:rsidRPr="007D486C">
              <w:rPr>
                <w:rFonts w:asciiTheme="majorHAnsi" w:hAnsiTheme="majorHAnsi"/>
                <w:sz w:val="22"/>
              </w:rPr>
              <w:lastRenderedPageBreak/>
              <w:t>cell to develop into an adult.  In this lecture we will talk about different types of clones and how they are made.  Students will be able to</w:t>
            </w:r>
            <w:r>
              <w:rPr>
                <w:rFonts w:asciiTheme="majorHAnsi" w:hAnsiTheme="majorHAnsi"/>
                <w:sz w:val="22"/>
              </w:rPr>
              <w:t>:</w:t>
            </w:r>
            <w:r w:rsidRPr="007D486C">
              <w:rPr>
                <w:rFonts w:asciiTheme="majorHAnsi" w:hAnsiTheme="majorHAnsi"/>
                <w:sz w:val="22"/>
              </w:rPr>
              <w:t xml:space="preserve"> </w:t>
            </w:r>
          </w:p>
          <w:p w14:paraId="39090E0C" w14:textId="77777777" w:rsidR="00236AA6" w:rsidRPr="007D486C" w:rsidRDefault="00236AA6" w:rsidP="00236AA6">
            <w:pPr>
              <w:numPr>
                <w:ilvl w:val="0"/>
                <w:numId w:val="10"/>
              </w:numPr>
              <w:tabs>
                <w:tab w:val="left" w:pos="720"/>
              </w:tabs>
              <w:rPr>
                <w:rFonts w:asciiTheme="majorHAnsi" w:hAnsiTheme="majorHAnsi"/>
                <w:sz w:val="22"/>
              </w:rPr>
            </w:pPr>
            <w:r w:rsidRPr="007D486C">
              <w:rPr>
                <w:rFonts w:asciiTheme="majorHAnsi" w:hAnsiTheme="majorHAnsi"/>
                <w:sz w:val="22"/>
              </w:rPr>
              <w:t xml:space="preserve">describe the nuts and bolts of the cloning process, </w:t>
            </w:r>
          </w:p>
          <w:p w14:paraId="2B6CC33E" w14:textId="77777777" w:rsidR="00236AA6" w:rsidRPr="007D486C" w:rsidRDefault="00236AA6" w:rsidP="00236AA6">
            <w:pPr>
              <w:numPr>
                <w:ilvl w:val="0"/>
                <w:numId w:val="10"/>
              </w:numPr>
              <w:tabs>
                <w:tab w:val="left" w:pos="720"/>
              </w:tabs>
              <w:rPr>
                <w:rFonts w:asciiTheme="majorHAnsi" w:hAnsiTheme="majorHAnsi"/>
                <w:sz w:val="22"/>
              </w:rPr>
            </w:pPr>
            <w:r w:rsidRPr="007D486C">
              <w:rPr>
                <w:rFonts w:asciiTheme="majorHAnsi" w:hAnsiTheme="majorHAnsi"/>
                <w:sz w:val="22"/>
              </w:rPr>
              <w:t xml:space="preserve">explain how cloning can be used, and </w:t>
            </w:r>
          </w:p>
          <w:p w14:paraId="04A48B9B" w14:textId="47F2D16A" w:rsidR="00236AA6" w:rsidRPr="002159ED" w:rsidRDefault="00236AA6" w:rsidP="00E67602">
            <w:pPr>
              <w:numPr>
                <w:ilvl w:val="0"/>
                <w:numId w:val="10"/>
              </w:numPr>
              <w:tabs>
                <w:tab w:val="left" w:pos="720"/>
              </w:tabs>
              <w:rPr>
                <w:rFonts w:asciiTheme="majorHAnsi" w:hAnsiTheme="majorHAnsi"/>
                <w:sz w:val="22"/>
              </w:rPr>
            </w:pPr>
            <w:r w:rsidRPr="007D486C">
              <w:rPr>
                <w:rFonts w:asciiTheme="majorHAnsi" w:hAnsiTheme="majorHAnsi"/>
                <w:sz w:val="22"/>
              </w:rPr>
              <w:t>discuss why some applications are controversial.</w:t>
            </w:r>
          </w:p>
        </w:tc>
        <w:tc>
          <w:tcPr>
            <w:tcW w:w="2520" w:type="dxa"/>
          </w:tcPr>
          <w:p w14:paraId="03F710AA" w14:textId="77777777" w:rsidR="00B80415" w:rsidRDefault="0003290E" w:rsidP="00C6728C">
            <w:pPr>
              <w:tabs>
                <w:tab w:val="left" w:pos="720"/>
              </w:tabs>
              <w:rPr>
                <w:rFonts w:asciiTheme="majorHAnsi" w:hAnsiTheme="majorHAnsi"/>
                <w:b/>
                <w:sz w:val="22"/>
              </w:rPr>
            </w:pPr>
            <w:r>
              <w:rPr>
                <w:rFonts w:asciiTheme="majorHAnsi" w:hAnsiTheme="majorHAnsi"/>
                <w:b/>
                <w:sz w:val="22"/>
              </w:rPr>
              <w:lastRenderedPageBreak/>
              <w:t xml:space="preserve">Read </w:t>
            </w:r>
          </w:p>
          <w:p w14:paraId="1C0DD9A4" w14:textId="38470B9F" w:rsidR="00E67602" w:rsidRDefault="005969B1" w:rsidP="00C6728C">
            <w:pPr>
              <w:tabs>
                <w:tab w:val="left" w:pos="720"/>
              </w:tabs>
              <w:rPr>
                <w:rFonts w:asciiTheme="majorHAnsi" w:hAnsiTheme="majorHAnsi"/>
                <w:sz w:val="22"/>
              </w:rPr>
            </w:pPr>
            <w:proofErr w:type="spellStart"/>
            <w:r>
              <w:rPr>
                <w:rFonts w:asciiTheme="majorHAnsi" w:hAnsiTheme="majorHAnsi"/>
                <w:sz w:val="22"/>
              </w:rPr>
              <w:t>Cibelli</w:t>
            </w:r>
            <w:proofErr w:type="spellEnd"/>
            <w:r>
              <w:rPr>
                <w:rFonts w:asciiTheme="majorHAnsi" w:hAnsiTheme="majorHAnsi"/>
                <w:sz w:val="22"/>
              </w:rPr>
              <w:t xml:space="preserve"> et al. (2001)</w:t>
            </w:r>
          </w:p>
          <w:p w14:paraId="0B4112CE" w14:textId="491A5460" w:rsidR="00236AA6" w:rsidRDefault="007E48E4" w:rsidP="00C6728C">
            <w:pPr>
              <w:tabs>
                <w:tab w:val="left" w:pos="720"/>
              </w:tabs>
              <w:rPr>
                <w:rFonts w:asciiTheme="majorHAnsi" w:hAnsiTheme="majorHAnsi"/>
                <w:sz w:val="22"/>
              </w:rPr>
            </w:pPr>
            <w:r>
              <w:rPr>
                <w:rFonts w:asciiTheme="majorHAnsi" w:hAnsiTheme="majorHAnsi"/>
                <w:sz w:val="22"/>
              </w:rPr>
              <w:lastRenderedPageBreak/>
              <w:t>Gilbert &amp; Pinto-</w:t>
            </w:r>
            <w:proofErr w:type="spellStart"/>
            <w:r>
              <w:rPr>
                <w:rFonts w:asciiTheme="majorHAnsi" w:hAnsiTheme="majorHAnsi"/>
                <w:sz w:val="22"/>
              </w:rPr>
              <w:t>Correia</w:t>
            </w:r>
            <w:proofErr w:type="spellEnd"/>
            <w:r>
              <w:rPr>
                <w:rFonts w:asciiTheme="majorHAnsi" w:hAnsiTheme="majorHAnsi"/>
                <w:sz w:val="22"/>
              </w:rPr>
              <w:t xml:space="preserve"> (text) Ch. 7</w:t>
            </w:r>
            <w:r w:rsidR="008B619E">
              <w:rPr>
                <w:rFonts w:asciiTheme="majorHAnsi" w:hAnsiTheme="majorHAnsi"/>
                <w:sz w:val="22"/>
              </w:rPr>
              <w:t xml:space="preserve"> (p. 129-134)</w:t>
            </w:r>
            <w:r w:rsidR="00FA746D">
              <w:rPr>
                <w:rFonts w:asciiTheme="majorHAnsi" w:hAnsiTheme="majorHAnsi"/>
                <w:sz w:val="22"/>
              </w:rPr>
              <w:t xml:space="preserve"> and Ch. 8</w:t>
            </w:r>
            <w:r w:rsidR="00957843">
              <w:rPr>
                <w:rFonts w:asciiTheme="majorHAnsi" w:hAnsiTheme="majorHAnsi"/>
                <w:sz w:val="22"/>
              </w:rPr>
              <w:t xml:space="preserve"> (</w:t>
            </w:r>
            <w:r w:rsidR="0022210F">
              <w:rPr>
                <w:rFonts w:asciiTheme="majorHAnsi" w:hAnsiTheme="majorHAnsi"/>
                <w:sz w:val="22"/>
              </w:rPr>
              <w:t>p. 151-166</w:t>
            </w:r>
            <w:r w:rsidR="00957843">
              <w:rPr>
                <w:rFonts w:asciiTheme="majorHAnsi" w:hAnsiTheme="majorHAnsi"/>
                <w:sz w:val="22"/>
              </w:rPr>
              <w:t>)</w:t>
            </w:r>
          </w:p>
          <w:p w14:paraId="378C62E5" w14:textId="3296DD57" w:rsidR="00236AA6" w:rsidRPr="0003290E" w:rsidRDefault="00236AA6" w:rsidP="00257C3D">
            <w:pPr>
              <w:tabs>
                <w:tab w:val="left" w:pos="720"/>
              </w:tabs>
              <w:rPr>
                <w:rFonts w:asciiTheme="majorHAnsi" w:hAnsiTheme="majorHAnsi"/>
                <w:sz w:val="22"/>
              </w:rPr>
            </w:pPr>
            <w:r>
              <w:rPr>
                <w:rFonts w:asciiTheme="majorHAnsi" w:hAnsiTheme="majorHAnsi"/>
                <w:b/>
                <w:sz w:val="22"/>
              </w:rPr>
              <w:t>Quiz #1</w:t>
            </w:r>
            <w:r w:rsidR="0003290E">
              <w:rPr>
                <w:rFonts w:asciiTheme="majorHAnsi" w:hAnsiTheme="majorHAnsi"/>
                <w:b/>
                <w:sz w:val="22"/>
              </w:rPr>
              <w:t xml:space="preserve"> </w:t>
            </w:r>
            <w:r w:rsidR="00257C3D">
              <w:rPr>
                <w:rFonts w:asciiTheme="majorHAnsi" w:hAnsiTheme="majorHAnsi"/>
                <w:sz w:val="22"/>
              </w:rPr>
              <w:t>on Canvas before class</w:t>
            </w:r>
          </w:p>
        </w:tc>
      </w:tr>
      <w:tr w:rsidR="00236AA6" w14:paraId="5337FB8B" w14:textId="77777777" w:rsidTr="00A555F0">
        <w:tc>
          <w:tcPr>
            <w:tcW w:w="1170" w:type="dxa"/>
            <w:shd w:val="clear" w:color="auto" w:fill="A6A6A6"/>
          </w:tcPr>
          <w:p w14:paraId="090F8980" w14:textId="25B9F16B" w:rsidR="00236AA6" w:rsidRPr="007D486C" w:rsidRDefault="00236AA6" w:rsidP="00E67602">
            <w:pPr>
              <w:tabs>
                <w:tab w:val="left" w:pos="720"/>
              </w:tabs>
              <w:rPr>
                <w:rFonts w:asciiTheme="majorHAnsi" w:hAnsiTheme="majorHAnsi"/>
                <w:b/>
                <w:sz w:val="22"/>
              </w:rPr>
            </w:pPr>
            <w:r>
              <w:rPr>
                <w:rFonts w:asciiTheme="majorHAnsi" w:hAnsiTheme="majorHAnsi"/>
                <w:b/>
                <w:sz w:val="22"/>
              </w:rPr>
              <w:lastRenderedPageBreak/>
              <w:t>Week 3</w:t>
            </w:r>
          </w:p>
        </w:tc>
        <w:tc>
          <w:tcPr>
            <w:tcW w:w="6390" w:type="dxa"/>
            <w:shd w:val="clear" w:color="auto" w:fill="A6A6A6"/>
          </w:tcPr>
          <w:p w14:paraId="341A9645" w14:textId="77777777" w:rsidR="00236AA6" w:rsidRPr="007D486C" w:rsidRDefault="00236AA6" w:rsidP="00236AA6">
            <w:pPr>
              <w:tabs>
                <w:tab w:val="left" w:pos="720"/>
              </w:tabs>
              <w:rPr>
                <w:rFonts w:asciiTheme="majorHAnsi" w:hAnsiTheme="majorHAnsi"/>
                <w:b/>
                <w:sz w:val="22"/>
              </w:rPr>
            </w:pPr>
          </w:p>
        </w:tc>
        <w:tc>
          <w:tcPr>
            <w:tcW w:w="2520" w:type="dxa"/>
            <w:shd w:val="clear" w:color="auto" w:fill="A6A6A6"/>
          </w:tcPr>
          <w:p w14:paraId="7B039354" w14:textId="77777777" w:rsidR="00236AA6" w:rsidRDefault="00236AA6" w:rsidP="00C6728C">
            <w:pPr>
              <w:tabs>
                <w:tab w:val="left" w:pos="720"/>
              </w:tabs>
              <w:rPr>
                <w:rFonts w:asciiTheme="majorHAnsi" w:hAnsiTheme="majorHAnsi"/>
                <w:sz w:val="22"/>
              </w:rPr>
            </w:pPr>
          </w:p>
        </w:tc>
      </w:tr>
      <w:tr w:rsidR="00236AA6" w14:paraId="4C32247B" w14:textId="77777777" w:rsidTr="005969B1">
        <w:tc>
          <w:tcPr>
            <w:tcW w:w="1170" w:type="dxa"/>
          </w:tcPr>
          <w:p w14:paraId="31C8E2C2" w14:textId="1E1111FF" w:rsidR="00236AA6" w:rsidRPr="00A555F0" w:rsidRDefault="006B314E" w:rsidP="00E67602">
            <w:pPr>
              <w:tabs>
                <w:tab w:val="left" w:pos="720"/>
              </w:tabs>
              <w:rPr>
                <w:rFonts w:asciiTheme="majorHAnsi" w:hAnsiTheme="majorHAnsi"/>
                <w:sz w:val="22"/>
              </w:rPr>
            </w:pPr>
            <w:r>
              <w:rPr>
                <w:rFonts w:asciiTheme="majorHAnsi" w:hAnsiTheme="majorHAnsi"/>
                <w:sz w:val="22"/>
              </w:rPr>
              <w:t>January 22</w:t>
            </w:r>
          </w:p>
        </w:tc>
        <w:tc>
          <w:tcPr>
            <w:tcW w:w="6390" w:type="dxa"/>
          </w:tcPr>
          <w:p w14:paraId="763C9994" w14:textId="77777777" w:rsidR="00236AA6" w:rsidRPr="007D486C" w:rsidRDefault="00236AA6" w:rsidP="00236AA6">
            <w:pPr>
              <w:tabs>
                <w:tab w:val="left" w:pos="720"/>
              </w:tabs>
              <w:rPr>
                <w:rFonts w:asciiTheme="majorHAnsi" w:hAnsiTheme="majorHAnsi"/>
                <w:sz w:val="22"/>
              </w:rPr>
            </w:pPr>
            <w:r w:rsidRPr="007D486C">
              <w:rPr>
                <w:rFonts w:asciiTheme="majorHAnsi" w:hAnsiTheme="majorHAnsi"/>
                <w:b/>
                <w:sz w:val="22"/>
              </w:rPr>
              <w:t>Class 5 – What are stem cells and what do they have to do with cloning?</w:t>
            </w:r>
            <w:r w:rsidRPr="007D486C">
              <w:rPr>
                <w:rFonts w:asciiTheme="majorHAnsi" w:hAnsiTheme="majorHAnsi"/>
                <w:sz w:val="22"/>
              </w:rPr>
              <w:t xml:space="preserve">  This lecture will draw on the discussions in previous lectures </w:t>
            </w:r>
            <w:r>
              <w:rPr>
                <w:rFonts w:asciiTheme="majorHAnsi" w:hAnsiTheme="majorHAnsi"/>
                <w:sz w:val="22"/>
              </w:rPr>
              <w:t>about</w:t>
            </w:r>
            <w:r w:rsidRPr="007D486C">
              <w:rPr>
                <w:rFonts w:asciiTheme="majorHAnsi" w:hAnsiTheme="majorHAnsi"/>
                <w:sz w:val="22"/>
              </w:rPr>
              <w:t xml:space="preserve"> cell structure and function, animal development, and cloning, to elucidate stem cells.  Students will be able to</w:t>
            </w:r>
            <w:r>
              <w:rPr>
                <w:rFonts w:asciiTheme="majorHAnsi" w:hAnsiTheme="majorHAnsi"/>
                <w:sz w:val="22"/>
              </w:rPr>
              <w:t>:</w:t>
            </w:r>
          </w:p>
          <w:p w14:paraId="0DDCA839" w14:textId="77777777" w:rsidR="00236AA6" w:rsidRPr="007D486C" w:rsidRDefault="00236AA6" w:rsidP="00236AA6">
            <w:pPr>
              <w:numPr>
                <w:ilvl w:val="0"/>
                <w:numId w:val="11"/>
              </w:numPr>
              <w:tabs>
                <w:tab w:val="left" w:pos="720"/>
              </w:tabs>
              <w:rPr>
                <w:rFonts w:asciiTheme="majorHAnsi" w:hAnsiTheme="majorHAnsi"/>
                <w:sz w:val="22"/>
              </w:rPr>
            </w:pPr>
            <w:r w:rsidRPr="007D486C">
              <w:rPr>
                <w:rFonts w:asciiTheme="majorHAnsi" w:hAnsiTheme="majorHAnsi"/>
                <w:sz w:val="22"/>
              </w:rPr>
              <w:t xml:space="preserve">give examples </w:t>
            </w:r>
            <w:r>
              <w:rPr>
                <w:rFonts w:asciiTheme="majorHAnsi" w:hAnsiTheme="majorHAnsi"/>
                <w:sz w:val="22"/>
              </w:rPr>
              <w:t xml:space="preserve">of </w:t>
            </w:r>
            <w:r w:rsidRPr="007D486C">
              <w:rPr>
                <w:rFonts w:asciiTheme="majorHAnsi" w:hAnsiTheme="majorHAnsi"/>
                <w:sz w:val="22"/>
              </w:rPr>
              <w:t xml:space="preserve">when and where stem cells arise, </w:t>
            </w:r>
          </w:p>
          <w:p w14:paraId="274D8CD8" w14:textId="77777777" w:rsidR="00236AA6" w:rsidRPr="00236AA6" w:rsidRDefault="00236AA6" w:rsidP="00236AA6">
            <w:pPr>
              <w:numPr>
                <w:ilvl w:val="0"/>
                <w:numId w:val="11"/>
              </w:numPr>
              <w:tabs>
                <w:tab w:val="left" w:pos="720"/>
              </w:tabs>
              <w:rPr>
                <w:rFonts w:asciiTheme="majorHAnsi" w:hAnsiTheme="majorHAnsi"/>
                <w:b/>
                <w:sz w:val="22"/>
              </w:rPr>
            </w:pPr>
            <w:r w:rsidRPr="007D486C">
              <w:rPr>
                <w:rFonts w:asciiTheme="majorHAnsi" w:hAnsiTheme="majorHAnsi"/>
                <w:sz w:val="22"/>
              </w:rPr>
              <w:t xml:space="preserve">describe how </w:t>
            </w:r>
            <w:r>
              <w:rPr>
                <w:rFonts w:asciiTheme="majorHAnsi" w:hAnsiTheme="majorHAnsi"/>
                <w:sz w:val="22"/>
              </w:rPr>
              <w:t>stem cells</w:t>
            </w:r>
            <w:r w:rsidRPr="007D486C">
              <w:rPr>
                <w:rFonts w:asciiTheme="majorHAnsi" w:hAnsiTheme="majorHAnsi"/>
                <w:sz w:val="22"/>
              </w:rPr>
              <w:t xml:space="preserve"> can be made, and </w:t>
            </w:r>
          </w:p>
          <w:p w14:paraId="02AFF3D0" w14:textId="6520F5BC" w:rsidR="00236AA6" w:rsidRPr="007D486C" w:rsidRDefault="00236AA6" w:rsidP="00236AA6">
            <w:pPr>
              <w:numPr>
                <w:ilvl w:val="0"/>
                <w:numId w:val="11"/>
              </w:numPr>
              <w:tabs>
                <w:tab w:val="left" w:pos="720"/>
              </w:tabs>
              <w:rPr>
                <w:rFonts w:asciiTheme="majorHAnsi" w:hAnsiTheme="majorHAnsi"/>
                <w:b/>
                <w:sz w:val="22"/>
              </w:rPr>
            </w:pPr>
            <w:r w:rsidRPr="007D486C">
              <w:rPr>
                <w:rFonts w:asciiTheme="majorHAnsi" w:hAnsiTheme="majorHAnsi"/>
                <w:sz w:val="22"/>
              </w:rPr>
              <w:t xml:space="preserve">predict what </w:t>
            </w:r>
            <w:r>
              <w:rPr>
                <w:rFonts w:asciiTheme="majorHAnsi" w:hAnsiTheme="majorHAnsi"/>
                <w:sz w:val="22"/>
              </w:rPr>
              <w:t>stem cells</w:t>
            </w:r>
            <w:r w:rsidRPr="007D486C">
              <w:rPr>
                <w:rFonts w:asciiTheme="majorHAnsi" w:hAnsiTheme="majorHAnsi"/>
                <w:sz w:val="22"/>
              </w:rPr>
              <w:t xml:space="preserve"> might be used for.  </w:t>
            </w:r>
          </w:p>
        </w:tc>
        <w:tc>
          <w:tcPr>
            <w:tcW w:w="2520" w:type="dxa"/>
          </w:tcPr>
          <w:p w14:paraId="1F613A59" w14:textId="05D7AB09" w:rsidR="00B80415" w:rsidRDefault="0003290E" w:rsidP="00C6728C">
            <w:pPr>
              <w:tabs>
                <w:tab w:val="left" w:pos="720"/>
              </w:tabs>
              <w:rPr>
                <w:rFonts w:asciiTheme="majorHAnsi" w:hAnsiTheme="majorHAnsi"/>
                <w:b/>
                <w:sz w:val="22"/>
              </w:rPr>
            </w:pPr>
            <w:r>
              <w:rPr>
                <w:rFonts w:asciiTheme="majorHAnsi" w:hAnsiTheme="majorHAnsi"/>
                <w:b/>
                <w:sz w:val="22"/>
              </w:rPr>
              <w:t>Read</w:t>
            </w:r>
          </w:p>
          <w:p w14:paraId="3DC91C9C" w14:textId="43A06CE7" w:rsidR="00957843" w:rsidRPr="00957843" w:rsidRDefault="00957843" w:rsidP="00C6728C">
            <w:pPr>
              <w:tabs>
                <w:tab w:val="left" w:pos="720"/>
              </w:tabs>
              <w:rPr>
                <w:rFonts w:asciiTheme="majorHAnsi" w:hAnsiTheme="majorHAnsi"/>
                <w:sz w:val="22"/>
              </w:rPr>
            </w:pPr>
            <w:r>
              <w:rPr>
                <w:rFonts w:asciiTheme="majorHAnsi" w:hAnsiTheme="majorHAnsi"/>
                <w:sz w:val="22"/>
              </w:rPr>
              <w:t>Gilbert &amp; Pinto-</w:t>
            </w:r>
            <w:proofErr w:type="spellStart"/>
            <w:r>
              <w:rPr>
                <w:rFonts w:asciiTheme="majorHAnsi" w:hAnsiTheme="majorHAnsi"/>
                <w:sz w:val="22"/>
              </w:rPr>
              <w:t>Correia</w:t>
            </w:r>
            <w:proofErr w:type="spellEnd"/>
            <w:r>
              <w:rPr>
                <w:rFonts w:asciiTheme="majorHAnsi" w:hAnsiTheme="majorHAnsi"/>
                <w:sz w:val="22"/>
              </w:rPr>
              <w:t xml:space="preserve"> (text) Ch. 7 </w:t>
            </w:r>
            <w:r w:rsidR="008B619E">
              <w:rPr>
                <w:rFonts w:asciiTheme="majorHAnsi" w:hAnsiTheme="majorHAnsi"/>
                <w:sz w:val="22"/>
              </w:rPr>
              <w:t xml:space="preserve">(p. 134-140) </w:t>
            </w:r>
            <w:r>
              <w:rPr>
                <w:rFonts w:asciiTheme="majorHAnsi" w:hAnsiTheme="majorHAnsi"/>
                <w:sz w:val="22"/>
              </w:rPr>
              <w:t>and Ch. 8 (</w:t>
            </w:r>
            <w:r w:rsidR="0022210F">
              <w:rPr>
                <w:rFonts w:asciiTheme="majorHAnsi" w:hAnsiTheme="majorHAnsi"/>
                <w:sz w:val="22"/>
              </w:rPr>
              <w:t>p.166-172</w:t>
            </w:r>
            <w:r>
              <w:rPr>
                <w:rFonts w:asciiTheme="majorHAnsi" w:hAnsiTheme="majorHAnsi"/>
                <w:sz w:val="22"/>
              </w:rPr>
              <w:t>)</w:t>
            </w:r>
          </w:p>
          <w:p w14:paraId="4A24B35D" w14:textId="498DBD38" w:rsidR="0003290E" w:rsidRDefault="0003290E" w:rsidP="00C6728C">
            <w:pPr>
              <w:tabs>
                <w:tab w:val="left" w:pos="720"/>
              </w:tabs>
              <w:rPr>
                <w:rFonts w:asciiTheme="majorHAnsi" w:hAnsiTheme="majorHAnsi"/>
                <w:sz w:val="22"/>
              </w:rPr>
            </w:pPr>
            <w:proofErr w:type="spellStart"/>
            <w:r>
              <w:rPr>
                <w:rFonts w:asciiTheme="majorHAnsi" w:hAnsiTheme="majorHAnsi"/>
                <w:sz w:val="22"/>
              </w:rPr>
              <w:t>Cyranoski</w:t>
            </w:r>
            <w:proofErr w:type="spellEnd"/>
            <w:r>
              <w:rPr>
                <w:rFonts w:asciiTheme="majorHAnsi" w:hAnsiTheme="majorHAnsi"/>
                <w:sz w:val="22"/>
              </w:rPr>
              <w:t xml:space="preserve"> (2016)</w:t>
            </w:r>
          </w:p>
          <w:p w14:paraId="572D866A" w14:textId="12CE7A62" w:rsidR="00236AA6" w:rsidRDefault="00236AA6" w:rsidP="00C6728C">
            <w:pPr>
              <w:tabs>
                <w:tab w:val="left" w:pos="720"/>
              </w:tabs>
              <w:rPr>
                <w:rFonts w:asciiTheme="majorHAnsi" w:hAnsiTheme="majorHAnsi"/>
                <w:sz w:val="22"/>
              </w:rPr>
            </w:pPr>
            <w:proofErr w:type="spellStart"/>
            <w:r>
              <w:rPr>
                <w:rFonts w:asciiTheme="majorHAnsi" w:hAnsiTheme="majorHAnsi"/>
                <w:sz w:val="22"/>
              </w:rPr>
              <w:t>Kolata</w:t>
            </w:r>
            <w:proofErr w:type="spellEnd"/>
            <w:r w:rsidR="0003290E">
              <w:rPr>
                <w:rFonts w:asciiTheme="majorHAnsi" w:hAnsiTheme="majorHAnsi"/>
                <w:sz w:val="22"/>
              </w:rPr>
              <w:t xml:space="preserve"> (2013)</w:t>
            </w:r>
          </w:p>
          <w:p w14:paraId="7FFBCC78" w14:textId="77777777" w:rsidR="00236AA6" w:rsidRDefault="00236AA6" w:rsidP="00C6728C">
            <w:pPr>
              <w:tabs>
                <w:tab w:val="left" w:pos="720"/>
              </w:tabs>
              <w:rPr>
                <w:rFonts w:asciiTheme="majorHAnsi" w:hAnsiTheme="majorHAnsi"/>
                <w:sz w:val="22"/>
              </w:rPr>
            </w:pPr>
            <w:r>
              <w:rPr>
                <w:rFonts w:asciiTheme="majorHAnsi" w:hAnsiTheme="majorHAnsi"/>
                <w:sz w:val="22"/>
              </w:rPr>
              <w:t xml:space="preserve">Weiss </w:t>
            </w:r>
            <w:r w:rsidR="0003290E">
              <w:rPr>
                <w:rFonts w:asciiTheme="majorHAnsi" w:hAnsiTheme="majorHAnsi"/>
                <w:sz w:val="22"/>
              </w:rPr>
              <w:t>(2007)</w:t>
            </w:r>
          </w:p>
          <w:p w14:paraId="3329230B" w14:textId="79E02727" w:rsidR="0003290E" w:rsidRDefault="0003290E" w:rsidP="00C6728C">
            <w:pPr>
              <w:tabs>
                <w:tab w:val="left" w:pos="720"/>
              </w:tabs>
              <w:rPr>
                <w:rFonts w:asciiTheme="majorHAnsi" w:hAnsiTheme="majorHAnsi"/>
                <w:sz w:val="22"/>
              </w:rPr>
            </w:pPr>
            <w:r>
              <w:rPr>
                <w:rFonts w:asciiTheme="majorHAnsi" w:hAnsiTheme="majorHAnsi"/>
                <w:sz w:val="22"/>
              </w:rPr>
              <w:t>Cowell (2008)</w:t>
            </w:r>
          </w:p>
        </w:tc>
      </w:tr>
      <w:tr w:rsidR="00236AA6" w14:paraId="4106B09C" w14:textId="77777777" w:rsidTr="005969B1">
        <w:tc>
          <w:tcPr>
            <w:tcW w:w="1170" w:type="dxa"/>
          </w:tcPr>
          <w:p w14:paraId="184E1653" w14:textId="5185F5CF" w:rsidR="00236AA6" w:rsidRPr="00A555F0" w:rsidRDefault="006B314E" w:rsidP="00E67602">
            <w:pPr>
              <w:tabs>
                <w:tab w:val="left" w:pos="720"/>
              </w:tabs>
              <w:rPr>
                <w:rFonts w:asciiTheme="majorHAnsi" w:hAnsiTheme="majorHAnsi"/>
                <w:sz w:val="22"/>
              </w:rPr>
            </w:pPr>
            <w:r>
              <w:rPr>
                <w:rFonts w:asciiTheme="majorHAnsi" w:hAnsiTheme="majorHAnsi"/>
                <w:sz w:val="22"/>
              </w:rPr>
              <w:t>January 23</w:t>
            </w:r>
          </w:p>
        </w:tc>
        <w:tc>
          <w:tcPr>
            <w:tcW w:w="6390" w:type="dxa"/>
          </w:tcPr>
          <w:p w14:paraId="0B97948C" w14:textId="5CC7065C" w:rsidR="00236AA6" w:rsidRPr="00106A68" w:rsidRDefault="00236AA6" w:rsidP="00236AA6">
            <w:pPr>
              <w:tabs>
                <w:tab w:val="left" w:pos="720"/>
              </w:tabs>
              <w:rPr>
                <w:rFonts w:asciiTheme="majorHAnsi" w:hAnsiTheme="majorHAnsi"/>
                <w:sz w:val="22"/>
              </w:rPr>
            </w:pPr>
            <w:r>
              <w:rPr>
                <w:rFonts w:asciiTheme="majorHAnsi" w:hAnsiTheme="majorHAnsi"/>
                <w:b/>
                <w:sz w:val="22"/>
              </w:rPr>
              <w:t>Discussion 3</w:t>
            </w:r>
            <w:r w:rsidR="00F131C1" w:rsidRPr="007D486C">
              <w:rPr>
                <w:rFonts w:asciiTheme="majorHAnsi" w:hAnsiTheme="majorHAnsi"/>
                <w:b/>
                <w:sz w:val="22"/>
              </w:rPr>
              <w:t xml:space="preserve"> –</w:t>
            </w:r>
            <w:r w:rsidR="00F131C1">
              <w:rPr>
                <w:rFonts w:asciiTheme="majorHAnsi" w:hAnsiTheme="majorHAnsi"/>
                <w:b/>
                <w:sz w:val="22"/>
              </w:rPr>
              <w:t xml:space="preserve"> </w:t>
            </w:r>
            <w:r w:rsidR="00AF10F1">
              <w:rPr>
                <w:rFonts w:asciiTheme="majorHAnsi" w:hAnsiTheme="majorHAnsi"/>
                <w:b/>
                <w:sz w:val="22"/>
              </w:rPr>
              <w:t>Stem cells points of view</w:t>
            </w:r>
            <w:r w:rsidR="00106A68">
              <w:rPr>
                <w:rFonts w:asciiTheme="majorHAnsi" w:hAnsiTheme="majorHAnsi"/>
                <w:b/>
                <w:sz w:val="22"/>
              </w:rPr>
              <w:t xml:space="preserve"> </w:t>
            </w:r>
            <w:r w:rsidR="00106A68">
              <w:rPr>
                <w:rFonts w:asciiTheme="majorHAnsi" w:hAnsiTheme="majorHAnsi"/>
                <w:sz w:val="22"/>
              </w:rPr>
              <w:t>Students will be able to</w:t>
            </w:r>
          </w:p>
          <w:p w14:paraId="64284911" w14:textId="77777777" w:rsidR="00AF10F1" w:rsidRPr="00AF10F1" w:rsidRDefault="00AF10F1" w:rsidP="00AF10F1">
            <w:pPr>
              <w:numPr>
                <w:ilvl w:val="0"/>
                <w:numId w:val="30"/>
              </w:numPr>
              <w:tabs>
                <w:tab w:val="left" w:pos="720"/>
              </w:tabs>
              <w:rPr>
                <w:rFonts w:asciiTheme="majorHAnsi" w:hAnsiTheme="majorHAnsi"/>
                <w:sz w:val="22"/>
              </w:rPr>
            </w:pPr>
            <w:r w:rsidRPr="00AF10F1">
              <w:rPr>
                <w:rFonts w:asciiTheme="majorHAnsi" w:hAnsiTheme="majorHAnsi"/>
                <w:sz w:val="22"/>
              </w:rPr>
              <w:t>Discuss ethical implications of stem cells and their regulation</w:t>
            </w:r>
          </w:p>
          <w:p w14:paraId="6C652663" w14:textId="77777777" w:rsidR="00AF10F1" w:rsidRDefault="00AF10F1" w:rsidP="00AF10F1">
            <w:pPr>
              <w:numPr>
                <w:ilvl w:val="0"/>
                <w:numId w:val="30"/>
              </w:numPr>
              <w:tabs>
                <w:tab w:val="left" w:pos="720"/>
              </w:tabs>
              <w:rPr>
                <w:rFonts w:asciiTheme="majorHAnsi" w:hAnsiTheme="majorHAnsi"/>
                <w:sz w:val="22"/>
              </w:rPr>
            </w:pPr>
            <w:r w:rsidRPr="00AF10F1">
              <w:rPr>
                <w:rFonts w:asciiTheme="majorHAnsi" w:hAnsiTheme="majorHAnsi"/>
                <w:sz w:val="22"/>
              </w:rPr>
              <w:t>Explain the process of cloning from a biological perspective</w:t>
            </w:r>
          </w:p>
          <w:p w14:paraId="06BB3D81" w14:textId="7F7E8F42" w:rsidR="00F131C1" w:rsidRPr="00AF10F1" w:rsidRDefault="00AF10F1" w:rsidP="00AF10F1">
            <w:pPr>
              <w:numPr>
                <w:ilvl w:val="0"/>
                <w:numId w:val="30"/>
              </w:numPr>
              <w:tabs>
                <w:tab w:val="left" w:pos="720"/>
              </w:tabs>
              <w:rPr>
                <w:rFonts w:asciiTheme="majorHAnsi" w:hAnsiTheme="majorHAnsi"/>
                <w:sz w:val="22"/>
              </w:rPr>
            </w:pPr>
            <w:r w:rsidRPr="00AF10F1">
              <w:rPr>
                <w:rFonts w:asciiTheme="majorHAnsi" w:hAnsiTheme="majorHAnsi"/>
                <w:sz w:val="22"/>
              </w:rPr>
              <w:t>Understand what different types of stem cells there are, and what they can do</w:t>
            </w:r>
          </w:p>
        </w:tc>
        <w:tc>
          <w:tcPr>
            <w:tcW w:w="2520" w:type="dxa"/>
          </w:tcPr>
          <w:p w14:paraId="354ADB60" w14:textId="77777777" w:rsidR="00236AA6" w:rsidRDefault="008D454C" w:rsidP="008D454C">
            <w:pPr>
              <w:tabs>
                <w:tab w:val="left" w:pos="720"/>
              </w:tabs>
              <w:rPr>
                <w:rFonts w:asciiTheme="majorHAnsi" w:hAnsiTheme="majorHAnsi"/>
                <w:b/>
                <w:sz w:val="22"/>
              </w:rPr>
            </w:pPr>
            <w:r>
              <w:rPr>
                <w:rFonts w:asciiTheme="majorHAnsi" w:hAnsiTheme="majorHAnsi"/>
                <w:b/>
                <w:sz w:val="22"/>
              </w:rPr>
              <w:t>D</w:t>
            </w:r>
            <w:r w:rsidRPr="005969B1">
              <w:rPr>
                <w:rFonts w:asciiTheme="majorHAnsi" w:hAnsiTheme="majorHAnsi"/>
                <w:b/>
                <w:sz w:val="22"/>
              </w:rPr>
              <w:t xml:space="preserve">ue </w:t>
            </w:r>
            <w:r>
              <w:rPr>
                <w:rFonts w:asciiTheme="majorHAnsi" w:hAnsiTheme="majorHAnsi"/>
                <w:sz w:val="22"/>
              </w:rPr>
              <w:t>Scientist Spotlight 2</w:t>
            </w:r>
            <w:r w:rsidRPr="005969B1">
              <w:rPr>
                <w:rFonts w:asciiTheme="majorHAnsi" w:hAnsiTheme="majorHAnsi"/>
                <w:sz w:val="22"/>
              </w:rPr>
              <w:t xml:space="preserve">: </w:t>
            </w:r>
            <w:r>
              <w:rPr>
                <w:rFonts w:asciiTheme="majorHAnsi" w:hAnsiTheme="majorHAnsi"/>
                <w:sz w:val="22"/>
              </w:rPr>
              <w:t>S</w:t>
            </w:r>
            <w:r w:rsidR="00EE6E0A">
              <w:rPr>
                <w:rFonts w:asciiTheme="majorHAnsi" w:hAnsiTheme="majorHAnsi"/>
                <w:sz w:val="22"/>
              </w:rPr>
              <w:t>h</w:t>
            </w:r>
            <w:r>
              <w:rPr>
                <w:rFonts w:asciiTheme="majorHAnsi" w:hAnsiTheme="majorHAnsi"/>
                <w:sz w:val="22"/>
              </w:rPr>
              <w:t>inya Yamanaka</w:t>
            </w:r>
            <w:r>
              <w:rPr>
                <w:rFonts w:asciiTheme="majorHAnsi" w:hAnsiTheme="majorHAnsi"/>
                <w:b/>
                <w:sz w:val="22"/>
              </w:rPr>
              <w:t>-On Canvas before discussion</w:t>
            </w:r>
          </w:p>
          <w:p w14:paraId="13CECA38" w14:textId="77777777" w:rsidR="00AF10F1" w:rsidRDefault="00AF10F1" w:rsidP="008D454C">
            <w:pPr>
              <w:tabs>
                <w:tab w:val="left" w:pos="720"/>
              </w:tabs>
              <w:rPr>
                <w:rFonts w:asciiTheme="majorHAnsi" w:hAnsiTheme="majorHAnsi"/>
                <w:b/>
                <w:sz w:val="22"/>
              </w:rPr>
            </w:pPr>
          </w:p>
          <w:p w14:paraId="7F307FBC" w14:textId="77777777" w:rsidR="00AF10F1" w:rsidRDefault="00AF10F1" w:rsidP="008D454C">
            <w:pPr>
              <w:tabs>
                <w:tab w:val="left" w:pos="720"/>
              </w:tabs>
              <w:rPr>
                <w:rFonts w:asciiTheme="majorHAnsi" w:hAnsiTheme="majorHAnsi"/>
                <w:b/>
                <w:sz w:val="22"/>
              </w:rPr>
            </w:pPr>
            <w:r>
              <w:rPr>
                <w:rFonts w:asciiTheme="majorHAnsi" w:hAnsiTheme="majorHAnsi"/>
                <w:b/>
                <w:sz w:val="22"/>
              </w:rPr>
              <w:t>Read</w:t>
            </w:r>
          </w:p>
          <w:p w14:paraId="58333F0D" w14:textId="4514382F" w:rsidR="00AF10F1" w:rsidRPr="00AF10F1" w:rsidRDefault="00AF10F1" w:rsidP="008D454C">
            <w:pPr>
              <w:tabs>
                <w:tab w:val="left" w:pos="720"/>
              </w:tabs>
              <w:rPr>
                <w:rFonts w:asciiTheme="majorHAnsi" w:hAnsiTheme="majorHAnsi"/>
                <w:sz w:val="22"/>
              </w:rPr>
            </w:pPr>
            <w:r>
              <w:rPr>
                <w:rFonts w:asciiTheme="majorHAnsi" w:hAnsiTheme="majorHAnsi"/>
                <w:sz w:val="22"/>
              </w:rPr>
              <w:t>Zimmer (2017)</w:t>
            </w:r>
          </w:p>
        </w:tc>
      </w:tr>
      <w:tr w:rsidR="00236AA6" w14:paraId="025CF544" w14:textId="77777777" w:rsidTr="005969B1">
        <w:tc>
          <w:tcPr>
            <w:tcW w:w="1170" w:type="dxa"/>
          </w:tcPr>
          <w:p w14:paraId="20CEC2E8" w14:textId="34A75E7B" w:rsidR="00236AA6" w:rsidRPr="00A555F0" w:rsidRDefault="006B314E" w:rsidP="00E67602">
            <w:pPr>
              <w:tabs>
                <w:tab w:val="left" w:pos="720"/>
              </w:tabs>
              <w:rPr>
                <w:rFonts w:asciiTheme="majorHAnsi" w:hAnsiTheme="majorHAnsi"/>
                <w:sz w:val="22"/>
              </w:rPr>
            </w:pPr>
            <w:r>
              <w:rPr>
                <w:rFonts w:asciiTheme="majorHAnsi" w:hAnsiTheme="majorHAnsi"/>
                <w:sz w:val="22"/>
              </w:rPr>
              <w:t>January 24</w:t>
            </w:r>
          </w:p>
        </w:tc>
        <w:tc>
          <w:tcPr>
            <w:tcW w:w="6390" w:type="dxa"/>
          </w:tcPr>
          <w:p w14:paraId="4B557177" w14:textId="77777777" w:rsidR="00236AA6" w:rsidRPr="007D486C" w:rsidRDefault="00236AA6" w:rsidP="00236AA6">
            <w:pPr>
              <w:tabs>
                <w:tab w:val="left" w:pos="720"/>
              </w:tabs>
              <w:rPr>
                <w:rFonts w:asciiTheme="majorHAnsi" w:hAnsiTheme="majorHAnsi"/>
                <w:sz w:val="22"/>
              </w:rPr>
            </w:pPr>
            <w:r w:rsidRPr="007D486C">
              <w:rPr>
                <w:rFonts w:asciiTheme="majorHAnsi" w:hAnsiTheme="majorHAnsi"/>
                <w:b/>
                <w:sz w:val="22"/>
              </w:rPr>
              <w:t xml:space="preserve">Class 6 – What policies regulate human cloning and stem cells? </w:t>
            </w:r>
            <w:r w:rsidRPr="007D486C">
              <w:rPr>
                <w:rFonts w:asciiTheme="majorHAnsi" w:hAnsiTheme="majorHAnsi"/>
                <w:sz w:val="22"/>
              </w:rPr>
              <w:t xml:space="preserve"> The controversies surrounding stem cells and cloning have resulted in sometimes bewildering regulatory policies.  Students will be able to</w:t>
            </w:r>
            <w:r>
              <w:rPr>
                <w:rFonts w:asciiTheme="majorHAnsi" w:hAnsiTheme="majorHAnsi"/>
                <w:sz w:val="22"/>
              </w:rPr>
              <w:t>:</w:t>
            </w:r>
            <w:r w:rsidRPr="007D486C">
              <w:rPr>
                <w:rFonts w:asciiTheme="majorHAnsi" w:hAnsiTheme="majorHAnsi"/>
                <w:sz w:val="22"/>
              </w:rPr>
              <w:t xml:space="preserve"> </w:t>
            </w:r>
          </w:p>
          <w:p w14:paraId="27EEB63A" w14:textId="77777777" w:rsidR="00236AA6" w:rsidRPr="007D486C" w:rsidRDefault="00236AA6" w:rsidP="00236AA6">
            <w:pPr>
              <w:numPr>
                <w:ilvl w:val="0"/>
                <w:numId w:val="12"/>
              </w:numPr>
              <w:tabs>
                <w:tab w:val="left" w:pos="720"/>
              </w:tabs>
              <w:rPr>
                <w:rFonts w:asciiTheme="majorHAnsi" w:hAnsiTheme="majorHAnsi"/>
                <w:sz w:val="22"/>
              </w:rPr>
            </w:pPr>
            <w:r w:rsidRPr="007D486C">
              <w:rPr>
                <w:rFonts w:asciiTheme="majorHAnsi" w:hAnsiTheme="majorHAnsi"/>
                <w:sz w:val="22"/>
              </w:rPr>
              <w:t xml:space="preserve">evaluate concerns related to human cloning and stem cells, </w:t>
            </w:r>
          </w:p>
          <w:p w14:paraId="0BD19A4D" w14:textId="77777777" w:rsidR="00236AA6" w:rsidRPr="007D486C" w:rsidRDefault="00236AA6" w:rsidP="00236AA6">
            <w:pPr>
              <w:numPr>
                <w:ilvl w:val="0"/>
                <w:numId w:val="12"/>
              </w:numPr>
              <w:tabs>
                <w:tab w:val="left" w:pos="720"/>
              </w:tabs>
              <w:rPr>
                <w:rFonts w:asciiTheme="majorHAnsi" w:hAnsiTheme="majorHAnsi"/>
                <w:sz w:val="22"/>
              </w:rPr>
            </w:pPr>
            <w:r w:rsidRPr="007D486C">
              <w:rPr>
                <w:rFonts w:asciiTheme="majorHAnsi" w:hAnsiTheme="majorHAnsi"/>
                <w:sz w:val="22"/>
              </w:rPr>
              <w:t xml:space="preserve">evaluate the regulations that govern the use of human stem cells, and </w:t>
            </w:r>
          </w:p>
          <w:p w14:paraId="3717F940" w14:textId="1BB6B9D1" w:rsidR="00236AA6" w:rsidRPr="002159ED" w:rsidRDefault="00236AA6" w:rsidP="002159ED">
            <w:pPr>
              <w:numPr>
                <w:ilvl w:val="0"/>
                <w:numId w:val="12"/>
              </w:numPr>
              <w:tabs>
                <w:tab w:val="left" w:pos="720"/>
              </w:tabs>
              <w:rPr>
                <w:rFonts w:asciiTheme="majorHAnsi" w:hAnsiTheme="majorHAnsi"/>
                <w:sz w:val="22"/>
              </w:rPr>
            </w:pPr>
            <w:r w:rsidRPr="007D486C">
              <w:rPr>
                <w:rFonts w:asciiTheme="majorHAnsi" w:hAnsiTheme="majorHAnsi"/>
                <w:sz w:val="22"/>
              </w:rPr>
              <w:t xml:space="preserve">assess the regulations that govern whether or not humans can be cloned. </w:t>
            </w:r>
          </w:p>
        </w:tc>
        <w:tc>
          <w:tcPr>
            <w:tcW w:w="2520" w:type="dxa"/>
          </w:tcPr>
          <w:p w14:paraId="3DA5E40D" w14:textId="77777777" w:rsidR="00B80415" w:rsidRDefault="008D454C" w:rsidP="00C6728C">
            <w:pPr>
              <w:tabs>
                <w:tab w:val="left" w:pos="720"/>
              </w:tabs>
              <w:rPr>
                <w:rFonts w:asciiTheme="majorHAnsi" w:hAnsiTheme="majorHAnsi"/>
                <w:b/>
                <w:sz w:val="22"/>
              </w:rPr>
            </w:pPr>
            <w:r>
              <w:rPr>
                <w:rFonts w:asciiTheme="majorHAnsi" w:hAnsiTheme="majorHAnsi"/>
                <w:b/>
                <w:sz w:val="22"/>
              </w:rPr>
              <w:t xml:space="preserve">Read </w:t>
            </w:r>
          </w:p>
          <w:p w14:paraId="7E90FDF7" w14:textId="77777777" w:rsidR="00236AA6" w:rsidRDefault="00236AA6" w:rsidP="00C6728C">
            <w:pPr>
              <w:tabs>
                <w:tab w:val="left" w:pos="720"/>
              </w:tabs>
              <w:rPr>
                <w:rFonts w:asciiTheme="majorHAnsi" w:hAnsiTheme="majorHAnsi"/>
                <w:sz w:val="22"/>
              </w:rPr>
            </w:pPr>
            <w:r>
              <w:rPr>
                <w:rFonts w:asciiTheme="majorHAnsi" w:hAnsiTheme="majorHAnsi"/>
                <w:sz w:val="22"/>
              </w:rPr>
              <w:t>Websites</w:t>
            </w:r>
          </w:p>
          <w:p w14:paraId="4DADC997" w14:textId="5FDC6455" w:rsidR="00236AA6" w:rsidRDefault="00236AA6" w:rsidP="00C6728C">
            <w:pPr>
              <w:tabs>
                <w:tab w:val="left" w:pos="720"/>
              </w:tabs>
              <w:rPr>
                <w:rFonts w:asciiTheme="majorHAnsi" w:hAnsiTheme="majorHAnsi"/>
                <w:sz w:val="22"/>
              </w:rPr>
            </w:pPr>
          </w:p>
          <w:p w14:paraId="1F1B8667" w14:textId="77777777" w:rsidR="00236AA6" w:rsidRDefault="00236AA6" w:rsidP="00C6728C">
            <w:pPr>
              <w:tabs>
                <w:tab w:val="left" w:pos="720"/>
              </w:tabs>
              <w:rPr>
                <w:rFonts w:asciiTheme="majorHAnsi" w:hAnsiTheme="majorHAnsi"/>
                <w:sz w:val="22"/>
              </w:rPr>
            </w:pPr>
          </w:p>
          <w:p w14:paraId="2DC1E438" w14:textId="1B682C06" w:rsidR="00236AA6" w:rsidRPr="00236AA6" w:rsidRDefault="00236AA6" w:rsidP="00C6728C">
            <w:pPr>
              <w:tabs>
                <w:tab w:val="left" w:pos="720"/>
              </w:tabs>
              <w:rPr>
                <w:rFonts w:asciiTheme="majorHAnsi" w:hAnsiTheme="majorHAnsi"/>
                <w:b/>
                <w:sz w:val="22"/>
              </w:rPr>
            </w:pPr>
          </w:p>
        </w:tc>
      </w:tr>
      <w:tr w:rsidR="00236AA6" w14:paraId="575EB3B8" w14:textId="77777777" w:rsidTr="00A555F0">
        <w:tc>
          <w:tcPr>
            <w:tcW w:w="1170" w:type="dxa"/>
            <w:shd w:val="clear" w:color="auto" w:fill="A6A6A6"/>
          </w:tcPr>
          <w:p w14:paraId="19EB1E7F" w14:textId="67216E10" w:rsidR="00236AA6" w:rsidRDefault="00236AA6" w:rsidP="00E67602">
            <w:pPr>
              <w:tabs>
                <w:tab w:val="left" w:pos="720"/>
              </w:tabs>
              <w:rPr>
                <w:rFonts w:asciiTheme="majorHAnsi" w:hAnsiTheme="majorHAnsi"/>
                <w:b/>
                <w:sz w:val="22"/>
              </w:rPr>
            </w:pPr>
            <w:r>
              <w:rPr>
                <w:rFonts w:asciiTheme="majorHAnsi" w:hAnsiTheme="majorHAnsi"/>
                <w:b/>
                <w:sz w:val="22"/>
              </w:rPr>
              <w:t>Week 4</w:t>
            </w:r>
          </w:p>
        </w:tc>
        <w:tc>
          <w:tcPr>
            <w:tcW w:w="6390" w:type="dxa"/>
            <w:shd w:val="clear" w:color="auto" w:fill="A6A6A6"/>
          </w:tcPr>
          <w:p w14:paraId="6BFDC01B" w14:textId="3E7685B8" w:rsidR="00236AA6" w:rsidRPr="007D486C" w:rsidRDefault="00236AA6" w:rsidP="00236AA6">
            <w:pPr>
              <w:tabs>
                <w:tab w:val="left" w:pos="720"/>
              </w:tabs>
              <w:rPr>
                <w:rFonts w:asciiTheme="majorHAnsi" w:hAnsiTheme="majorHAnsi"/>
                <w:b/>
                <w:sz w:val="22"/>
              </w:rPr>
            </w:pPr>
          </w:p>
        </w:tc>
        <w:tc>
          <w:tcPr>
            <w:tcW w:w="2520" w:type="dxa"/>
            <w:shd w:val="clear" w:color="auto" w:fill="A6A6A6"/>
          </w:tcPr>
          <w:p w14:paraId="00BFC113" w14:textId="02EAA5F1" w:rsidR="00236AA6" w:rsidRDefault="00236AA6" w:rsidP="00C6728C">
            <w:pPr>
              <w:tabs>
                <w:tab w:val="left" w:pos="720"/>
              </w:tabs>
              <w:rPr>
                <w:rFonts w:asciiTheme="majorHAnsi" w:hAnsiTheme="majorHAnsi"/>
                <w:sz w:val="22"/>
              </w:rPr>
            </w:pPr>
          </w:p>
        </w:tc>
      </w:tr>
      <w:tr w:rsidR="008D454C" w14:paraId="363C32D2" w14:textId="77777777" w:rsidTr="005969B1">
        <w:tc>
          <w:tcPr>
            <w:tcW w:w="1170" w:type="dxa"/>
          </w:tcPr>
          <w:p w14:paraId="386B6F4F" w14:textId="27DF11A5" w:rsidR="008D454C" w:rsidRPr="00A555F0" w:rsidRDefault="006B314E" w:rsidP="00E67602">
            <w:pPr>
              <w:tabs>
                <w:tab w:val="left" w:pos="720"/>
              </w:tabs>
              <w:rPr>
                <w:rFonts w:asciiTheme="majorHAnsi" w:hAnsiTheme="majorHAnsi"/>
                <w:sz w:val="22"/>
              </w:rPr>
            </w:pPr>
            <w:r>
              <w:rPr>
                <w:rFonts w:asciiTheme="majorHAnsi" w:hAnsiTheme="majorHAnsi"/>
                <w:sz w:val="22"/>
              </w:rPr>
              <w:t>January 29</w:t>
            </w:r>
          </w:p>
        </w:tc>
        <w:tc>
          <w:tcPr>
            <w:tcW w:w="6390" w:type="dxa"/>
          </w:tcPr>
          <w:p w14:paraId="7FCE31B4" w14:textId="6424D88B" w:rsidR="008B619E" w:rsidRPr="007D486C" w:rsidRDefault="008B619E" w:rsidP="008B619E">
            <w:pPr>
              <w:tabs>
                <w:tab w:val="left" w:pos="720"/>
              </w:tabs>
              <w:rPr>
                <w:rFonts w:asciiTheme="majorHAnsi" w:hAnsiTheme="majorHAnsi"/>
                <w:sz w:val="22"/>
              </w:rPr>
            </w:pPr>
            <w:r w:rsidRPr="007D486C">
              <w:rPr>
                <w:rFonts w:asciiTheme="majorHAnsi" w:hAnsiTheme="majorHAnsi"/>
                <w:b/>
                <w:sz w:val="22"/>
              </w:rPr>
              <w:t xml:space="preserve">Class </w:t>
            </w:r>
            <w:r>
              <w:rPr>
                <w:rFonts w:asciiTheme="majorHAnsi" w:hAnsiTheme="majorHAnsi"/>
                <w:b/>
                <w:sz w:val="22"/>
              </w:rPr>
              <w:t>7</w:t>
            </w:r>
            <w:r w:rsidRPr="007D486C">
              <w:rPr>
                <w:rFonts w:asciiTheme="majorHAnsi" w:hAnsiTheme="majorHAnsi"/>
                <w:b/>
                <w:sz w:val="22"/>
              </w:rPr>
              <w:t xml:space="preserve"> – Introduction to DNA and the genetic code. </w:t>
            </w:r>
            <w:r w:rsidRPr="007D486C">
              <w:rPr>
                <w:rFonts w:asciiTheme="majorHAnsi" w:hAnsiTheme="majorHAnsi"/>
                <w:sz w:val="22"/>
              </w:rPr>
              <w:t xml:space="preserve"> Before you can understand how plants or animals are genetically modified, you need to know about the molecule that carries the genetic code: DNA.  Students will be able to</w:t>
            </w:r>
            <w:r>
              <w:rPr>
                <w:rFonts w:asciiTheme="majorHAnsi" w:hAnsiTheme="majorHAnsi"/>
                <w:sz w:val="22"/>
              </w:rPr>
              <w:t>:</w:t>
            </w:r>
          </w:p>
          <w:p w14:paraId="2455C2D9" w14:textId="77777777" w:rsidR="008B619E" w:rsidRPr="007D486C" w:rsidRDefault="008B619E" w:rsidP="008B619E">
            <w:pPr>
              <w:numPr>
                <w:ilvl w:val="0"/>
                <w:numId w:val="13"/>
              </w:numPr>
              <w:tabs>
                <w:tab w:val="left" w:pos="720"/>
              </w:tabs>
              <w:rPr>
                <w:rFonts w:asciiTheme="majorHAnsi" w:hAnsiTheme="majorHAnsi"/>
                <w:sz w:val="22"/>
              </w:rPr>
            </w:pPr>
            <w:r w:rsidRPr="007D486C">
              <w:rPr>
                <w:rFonts w:asciiTheme="majorHAnsi" w:hAnsiTheme="majorHAnsi"/>
                <w:sz w:val="22"/>
              </w:rPr>
              <w:t xml:space="preserve">characterize the relationship between DNA, genes, and proteins, </w:t>
            </w:r>
          </w:p>
          <w:p w14:paraId="0920CD6F" w14:textId="77777777" w:rsidR="008B619E" w:rsidRPr="007D486C" w:rsidRDefault="008B619E" w:rsidP="008B619E">
            <w:pPr>
              <w:numPr>
                <w:ilvl w:val="0"/>
                <w:numId w:val="13"/>
              </w:numPr>
              <w:tabs>
                <w:tab w:val="left" w:pos="720"/>
              </w:tabs>
              <w:rPr>
                <w:rFonts w:asciiTheme="majorHAnsi" w:hAnsiTheme="majorHAnsi"/>
                <w:sz w:val="22"/>
              </w:rPr>
            </w:pPr>
            <w:r w:rsidRPr="007D486C">
              <w:rPr>
                <w:rFonts w:asciiTheme="majorHAnsi" w:hAnsiTheme="majorHAnsi"/>
                <w:sz w:val="22"/>
              </w:rPr>
              <w:t xml:space="preserve">describe how information is stored in DNA and how changes in DNA structure result in changes in DNA function; and </w:t>
            </w:r>
          </w:p>
          <w:p w14:paraId="4A75E38E" w14:textId="77777777" w:rsidR="008B619E" w:rsidRDefault="008B619E" w:rsidP="008B619E">
            <w:pPr>
              <w:rPr>
                <w:rFonts w:asciiTheme="majorHAnsi" w:hAnsiTheme="majorHAnsi"/>
                <w:sz w:val="22"/>
              </w:rPr>
            </w:pPr>
            <w:r w:rsidRPr="007D486C">
              <w:rPr>
                <w:rFonts w:asciiTheme="majorHAnsi" w:hAnsiTheme="majorHAnsi"/>
                <w:sz w:val="22"/>
              </w:rPr>
              <w:t>explain why the genetic code is the same in all living organisms on earth.</w:t>
            </w:r>
          </w:p>
          <w:p w14:paraId="0C99E918" w14:textId="00C30029" w:rsidR="008D454C" w:rsidRPr="002159ED" w:rsidRDefault="008D454C" w:rsidP="008B619E">
            <w:pPr>
              <w:tabs>
                <w:tab w:val="left" w:pos="720"/>
              </w:tabs>
              <w:rPr>
                <w:rFonts w:asciiTheme="majorHAnsi" w:hAnsiTheme="majorHAnsi"/>
                <w:sz w:val="22"/>
              </w:rPr>
            </w:pPr>
          </w:p>
        </w:tc>
        <w:tc>
          <w:tcPr>
            <w:tcW w:w="2520" w:type="dxa"/>
          </w:tcPr>
          <w:p w14:paraId="434759E0" w14:textId="77777777" w:rsidR="008B619E" w:rsidRDefault="008B619E" w:rsidP="008B619E">
            <w:pPr>
              <w:tabs>
                <w:tab w:val="left" w:pos="720"/>
              </w:tabs>
              <w:rPr>
                <w:rFonts w:asciiTheme="majorHAnsi" w:hAnsiTheme="majorHAnsi"/>
                <w:b/>
                <w:sz w:val="22"/>
              </w:rPr>
            </w:pPr>
            <w:r>
              <w:rPr>
                <w:rFonts w:asciiTheme="majorHAnsi" w:hAnsiTheme="majorHAnsi"/>
                <w:b/>
                <w:sz w:val="22"/>
              </w:rPr>
              <w:t>Read</w:t>
            </w:r>
          </w:p>
          <w:p w14:paraId="234FB520" w14:textId="77777777" w:rsidR="008B619E" w:rsidRDefault="008B619E" w:rsidP="008B619E">
            <w:pPr>
              <w:tabs>
                <w:tab w:val="left" w:pos="720"/>
              </w:tabs>
              <w:rPr>
                <w:rFonts w:asciiTheme="majorHAnsi" w:hAnsiTheme="majorHAnsi"/>
                <w:sz w:val="22"/>
              </w:rPr>
            </w:pPr>
            <w:r>
              <w:rPr>
                <w:rFonts w:asciiTheme="majorHAnsi" w:hAnsiTheme="majorHAnsi"/>
                <w:sz w:val="22"/>
              </w:rPr>
              <w:t>Website Transcribe and Translate a Gene</w:t>
            </w:r>
          </w:p>
          <w:p w14:paraId="718196BF" w14:textId="77777777" w:rsidR="00F6145F" w:rsidRDefault="00F6145F" w:rsidP="00C6728C">
            <w:pPr>
              <w:tabs>
                <w:tab w:val="left" w:pos="720"/>
              </w:tabs>
              <w:rPr>
                <w:rFonts w:asciiTheme="majorHAnsi" w:hAnsiTheme="majorHAnsi"/>
                <w:sz w:val="22"/>
              </w:rPr>
            </w:pPr>
          </w:p>
          <w:p w14:paraId="5C0E1387" w14:textId="77777777" w:rsidR="00F6145F" w:rsidRDefault="00F6145F" w:rsidP="00C6728C">
            <w:pPr>
              <w:tabs>
                <w:tab w:val="left" w:pos="720"/>
              </w:tabs>
              <w:rPr>
                <w:rFonts w:asciiTheme="majorHAnsi" w:hAnsiTheme="majorHAnsi"/>
                <w:sz w:val="22"/>
              </w:rPr>
            </w:pPr>
            <w:r>
              <w:rPr>
                <w:rFonts w:asciiTheme="majorHAnsi" w:hAnsiTheme="majorHAnsi"/>
                <w:b/>
                <w:sz w:val="22"/>
              </w:rPr>
              <w:t>Due</w:t>
            </w:r>
          </w:p>
          <w:p w14:paraId="078FE476" w14:textId="2310124A" w:rsidR="00F6145F" w:rsidRPr="00F6145F" w:rsidRDefault="00F6145F" w:rsidP="00C6728C">
            <w:pPr>
              <w:tabs>
                <w:tab w:val="left" w:pos="720"/>
              </w:tabs>
              <w:rPr>
                <w:rFonts w:asciiTheme="majorHAnsi" w:hAnsiTheme="majorHAnsi"/>
                <w:sz w:val="22"/>
              </w:rPr>
            </w:pPr>
            <w:r>
              <w:rPr>
                <w:rFonts w:asciiTheme="majorHAnsi" w:hAnsiTheme="majorHAnsi"/>
                <w:sz w:val="22"/>
              </w:rPr>
              <w:t>Letter to Congress on Canvas</w:t>
            </w:r>
          </w:p>
        </w:tc>
      </w:tr>
      <w:tr w:rsidR="00BB76EC" w14:paraId="19CF5B1E" w14:textId="77777777" w:rsidTr="00BB76EC">
        <w:tc>
          <w:tcPr>
            <w:tcW w:w="1170" w:type="dxa"/>
            <w:shd w:val="clear" w:color="auto" w:fill="A6A6A6"/>
          </w:tcPr>
          <w:p w14:paraId="5B3E50E3" w14:textId="77777777" w:rsidR="00BB76EC" w:rsidRDefault="00BB76EC" w:rsidP="00BB76EC">
            <w:pPr>
              <w:tabs>
                <w:tab w:val="left" w:pos="720"/>
              </w:tabs>
              <w:rPr>
                <w:rFonts w:asciiTheme="majorHAnsi" w:hAnsiTheme="majorHAnsi"/>
                <w:b/>
                <w:sz w:val="22"/>
              </w:rPr>
            </w:pPr>
          </w:p>
        </w:tc>
        <w:tc>
          <w:tcPr>
            <w:tcW w:w="6390" w:type="dxa"/>
            <w:shd w:val="clear" w:color="auto" w:fill="A6A6A6"/>
          </w:tcPr>
          <w:p w14:paraId="00B20A68" w14:textId="77777777" w:rsidR="00BB76EC" w:rsidRDefault="00BB76EC" w:rsidP="00BB76EC">
            <w:pPr>
              <w:tabs>
                <w:tab w:val="left" w:pos="720"/>
              </w:tabs>
              <w:rPr>
                <w:rFonts w:asciiTheme="majorHAnsi" w:hAnsiTheme="majorHAnsi"/>
                <w:b/>
                <w:sz w:val="22"/>
              </w:rPr>
            </w:pPr>
            <w:r w:rsidRPr="007D486C">
              <w:rPr>
                <w:rFonts w:asciiTheme="majorHAnsi" w:hAnsiTheme="majorHAnsi"/>
                <w:b/>
                <w:caps/>
                <w:sz w:val="22"/>
              </w:rPr>
              <w:t>Topic II:  Genetically Modified Organisms</w:t>
            </w:r>
            <w:r w:rsidRPr="007D486C">
              <w:rPr>
                <w:rFonts w:asciiTheme="majorHAnsi" w:hAnsiTheme="majorHAnsi"/>
                <w:b/>
                <w:sz w:val="22"/>
              </w:rPr>
              <w:t xml:space="preserve">:  </w:t>
            </w:r>
            <w:r w:rsidRPr="007D486C">
              <w:rPr>
                <w:rFonts w:asciiTheme="majorHAnsi" w:hAnsiTheme="majorHAnsi"/>
                <w:sz w:val="22"/>
              </w:rPr>
              <w:t>Should you care whether your food is genetically modified?  Understanding how it’s done and potential environmental impacts is an important aspect of answering this question.</w:t>
            </w:r>
          </w:p>
        </w:tc>
        <w:tc>
          <w:tcPr>
            <w:tcW w:w="2520" w:type="dxa"/>
            <w:shd w:val="clear" w:color="auto" w:fill="A6A6A6"/>
          </w:tcPr>
          <w:p w14:paraId="4945E783" w14:textId="77777777" w:rsidR="00BB76EC" w:rsidRDefault="00BB76EC" w:rsidP="00BB76EC">
            <w:pPr>
              <w:tabs>
                <w:tab w:val="left" w:pos="720"/>
              </w:tabs>
              <w:rPr>
                <w:rFonts w:asciiTheme="majorHAnsi" w:hAnsiTheme="majorHAnsi"/>
                <w:sz w:val="22"/>
              </w:rPr>
            </w:pPr>
          </w:p>
        </w:tc>
      </w:tr>
      <w:tr w:rsidR="008D454C" w14:paraId="2EEE11B3" w14:textId="77777777" w:rsidTr="005969B1">
        <w:tc>
          <w:tcPr>
            <w:tcW w:w="1170" w:type="dxa"/>
          </w:tcPr>
          <w:p w14:paraId="13275D6C" w14:textId="6060BF99" w:rsidR="008D454C" w:rsidRPr="00A555F0" w:rsidRDefault="006B314E" w:rsidP="00E67602">
            <w:pPr>
              <w:tabs>
                <w:tab w:val="left" w:pos="720"/>
              </w:tabs>
              <w:rPr>
                <w:rFonts w:asciiTheme="majorHAnsi" w:hAnsiTheme="majorHAnsi"/>
                <w:sz w:val="22"/>
              </w:rPr>
            </w:pPr>
            <w:r>
              <w:rPr>
                <w:rFonts w:asciiTheme="majorHAnsi" w:hAnsiTheme="majorHAnsi"/>
                <w:sz w:val="22"/>
              </w:rPr>
              <w:t>January 30</w:t>
            </w:r>
          </w:p>
        </w:tc>
        <w:tc>
          <w:tcPr>
            <w:tcW w:w="6390" w:type="dxa"/>
          </w:tcPr>
          <w:p w14:paraId="767B67AD" w14:textId="1CCB9C3A" w:rsidR="008D454C" w:rsidRDefault="008D454C" w:rsidP="00236AA6">
            <w:pPr>
              <w:tabs>
                <w:tab w:val="left" w:pos="720"/>
              </w:tabs>
              <w:rPr>
                <w:rFonts w:asciiTheme="majorHAnsi" w:hAnsiTheme="majorHAnsi"/>
                <w:sz w:val="22"/>
              </w:rPr>
            </w:pPr>
            <w:r>
              <w:rPr>
                <w:rFonts w:asciiTheme="majorHAnsi" w:hAnsiTheme="majorHAnsi"/>
                <w:b/>
                <w:sz w:val="22"/>
              </w:rPr>
              <w:t>Discussion #4</w:t>
            </w:r>
            <w:r w:rsidRPr="007D486C">
              <w:rPr>
                <w:rFonts w:asciiTheme="majorHAnsi" w:hAnsiTheme="majorHAnsi"/>
                <w:b/>
                <w:sz w:val="22"/>
              </w:rPr>
              <w:t xml:space="preserve"> –</w:t>
            </w:r>
            <w:r>
              <w:rPr>
                <w:rFonts w:asciiTheme="majorHAnsi" w:hAnsiTheme="majorHAnsi"/>
                <w:b/>
                <w:sz w:val="22"/>
              </w:rPr>
              <w:t xml:space="preserve"> Reacting to the Past Feeding </w:t>
            </w:r>
            <w:r w:rsidR="00B80415">
              <w:rPr>
                <w:rFonts w:asciiTheme="majorHAnsi" w:hAnsiTheme="majorHAnsi"/>
                <w:b/>
                <w:sz w:val="22"/>
              </w:rPr>
              <w:t xml:space="preserve">(RTTP) </w:t>
            </w:r>
            <w:r w:rsidR="00B80415" w:rsidRPr="00B80415">
              <w:rPr>
                <w:rFonts w:asciiTheme="majorHAnsi" w:hAnsiTheme="majorHAnsi"/>
                <w:b/>
                <w:i/>
                <w:sz w:val="22"/>
              </w:rPr>
              <w:t xml:space="preserve">Feeding </w:t>
            </w:r>
            <w:r w:rsidRPr="00B80415">
              <w:rPr>
                <w:rFonts w:asciiTheme="majorHAnsi" w:hAnsiTheme="majorHAnsi"/>
                <w:b/>
                <w:i/>
                <w:sz w:val="22"/>
              </w:rPr>
              <w:t>Africa</w:t>
            </w:r>
            <w:r>
              <w:rPr>
                <w:rFonts w:asciiTheme="majorHAnsi" w:hAnsiTheme="majorHAnsi"/>
                <w:b/>
                <w:sz w:val="22"/>
              </w:rPr>
              <w:t xml:space="preserve"> Preparation</w:t>
            </w:r>
            <w:r w:rsidR="00E6408C">
              <w:rPr>
                <w:rFonts w:asciiTheme="majorHAnsi" w:hAnsiTheme="majorHAnsi"/>
                <w:b/>
                <w:sz w:val="22"/>
              </w:rPr>
              <w:t xml:space="preserve"> </w:t>
            </w:r>
            <w:r w:rsidR="00E6408C">
              <w:rPr>
                <w:rFonts w:asciiTheme="majorHAnsi" w:hAnsiTheme="majorHAnsi"/>
                <w:sz w:val="22"/>
              </w:rPr>
              <w:t>Students will be able to</w:t>
            </w:r>
          </w:p>
          <w:p w14:paraId="3468D115" w14:textId="77777777" w:rsidR="00E6408C" w:rsidRPr="00E6408C" w:rsidRDefault="00E6408C" w:rsidP="00E6408C">
            <w:pPr>
              <w:numPr>
                <w:ilvl w:val="0"/>
                <w:numId w:val="31"/>
              </w:numPr>
              <w:tabs>
                <w:tab w:val="left" w:pos="720"/>
              </w:tabs>
              <w:rPr>
                <w:rFonts w:asciiTheme="majorHAnsi" w:hAnsiTheme="majorHAnsi"/>
                <w:sz w:val="22"/>
              </w:rPr>
            </w:pPr>
            <w:r w:rsidRPr="00E6408C">
              <w:rPr>
                <w:rFonts w:asciiTheme="majorHAnsi" w:hAnsiTheme="majorHAnsi"/>
                <w:sz w:val="22"/>
              </w:rPr>
              <w:t>Discuss how are crops modified using genetic engineering</w:t>
            </w:r>
          </w:p>
          <w:p w14:paraId="3429E6A0" w14:textId="77777777" w:rsidR="00E6408C" w:rsidRPr="00E6408C" w:rsidRDefault="00E6408C" w:rsidP="00E6408C">
            <w:pPr>
              <w:numPr>
                <w:ilvl w:val="0"/>
                <w:numId w:val="31"/>
              </w:numPr>
              <w:tabs>
                <w:tab w:val="left" w:pos="720"/>
              </w:tabs>
              <w:rPr>
                <w:rFonts w:asciiTheme="majorHAnsi" w:hAnsiTheme="majorHAnsi"/>
                <w:sz w:val="22"/>
              </w:rPr>
            </w:pPr>
            <w:r w:rsidRPr="00E6408C">
              <w:rPr>
                <w:rFonts w:asciiTheme="majorHAnsi" w:hAnsiTheme="majorHAnsi"/>
                <w:sz w:val="22"/>
              </w:rPr>
              <w:t>Explain advantages and disadvantages of GM crops</w:t>
            </w:r>
          </w:p>
          <w:p w14:paraId="4681535A" w14:textId="77777777" w:rsidR="00E6408C" w:rsidRPr="00E6408C" w:rsidRDefault="00E6408C" w:rsidP="00E6408C">
            <w:pPr>
              <w:numPr>
                <w:ilvl w:val="0"/>
                <w:numId w:val="31"/>
              </w:numPr>
              <w:tabs>
                <w:tab w:val="left" w:pos="720"/>
              </w:tabs>
              <w:rPr>
                <w:rFonts w:asciiTheme="majorHAnsi" w:hAnsiTheme="majorHAnsi"/>
                <w:sz w:val="22"/>
              </w:rPr>
            </w:pPr>
            <w:r w:rsidRPr="00E6408C">
              <w:rPr>
                <w:rFonts w:asciiTheme="majorHAnsi" w:hAnsiTheme="majorHAnsi"/>
                <w:sz w:val="22"/>
              </w:rPr>
              <w:t xml:space="preserve">Use </w:t>
            </w:r>
            <w:proofErr w:type="gramStart"/>
            <w:r w:rsidRPr="00E6408C">
              <w:rPr>
                <w:rFonts w:asciiTheme="majorHAnsi" w:hAnsiTheme="majorHAnsi"/>
                <w:sz w:val="22"/>
              </w:rPr>
              <w:t>The</w:t>
            </w:r>
            <w:proofErr w:type="gramEnd"/>
            <w:r w:rsidRPr="00E6408C">
              <w:rPr>
                <w:rFonts w:asciiTheme="majorHAnsi" w:hAnsiTheme="majorHAnsi"/>
                <w:sz w:val="22"/>
              </w:rPr>
              <w:t xml:space="preserve"> Precautionary Principle</w:t>
            </w:r>
          </w:p>
          <w:p w14:paraId="6A678B9E" w14:textId="77777777" w:rsidR="00E6408C" w:rsidRPr="00E6408C" w:rsidRDefault="00E6408C" w:rsidP="00E6408C">
            <w:pPr>
              <w:numPr>
                <w:ilvl w:val="0"/>
                <w:numId w:val="31"/>
              </w:numPr>
              <w:tabs>
                <w:tab w:val="left" w:pos="720"/>
              </w:tabs>
              <w:rPr>
                <w:rFonts w:asciiTheme="majorHAnsi" w:hAnsiTheme="majorHAnsi"/>
                <w:sz w:val="22"/>
              </w:rPr>
            </w:pPr>
            <w:r w:rsidRPr="00E6408C">
              <w:rPr>
                <w:rFonts w:asciiTheme="majorHAnsi" w:hAnsiTheme="majorHAnsi"/>
                <w:sz w:val="22"/>
              </w:rPr>
              <w:t>Discuss food distribution issues in the in Africa</w:t>
            </w:r>
          </w:p>
          <w:p w14:paraId="21642A21" w14:textId="77777777" w:rsidR="00E6408C" w:rsidRDefault="00E6408C" w:rsidP="00E6408C">
            <w:pPr>
              <w:numPr>
                <w:ilvl w:val="0"/>
                <w:numId w:val="31"/>
              </w:numPr>
              <w:tabs>
                <w:tab w:val="left" w:pos="720"/>
              </w:tabs>
              <w:rPr>
                <w:rFonts w:asciiTheme="majorHAnsi" w:hAnsiTheme="majorHAnsi"/>
                <w:sz w:val="22"/>
              </w:rPr>
            </w:pPr>
            <w:r w:rsidRPr="00E6408C">
              <w:rPr>
                <w:rFonts w:asciiTheme="majorHAnsi" w:hAnsiTheme="majorHAnsi"/>
                <w:sz w:val="22"/>
              </w:rPr>
              <w:lastRenderedPageBreak/>
              <w:t>Experience the role of international politics and trade in the scarcity of food</w:t>
            </w:r>
          </w:p>
          <w:p w14:paraId="6837B1ED" w14:textId="3092E34B" w:rsidR="008D454C" w:rsidRPr="002159ED" w:rsidRDefault="00E6408C" w:rsidP="00236AA6">
            <w:pPr>
              <w:numPr>
                <w:ilvl w:val="0"/>
                <w:numId w:val="31"/>
              </w:numPr>
              <w:tabs>
                <w:tab w:val="left" w:pos="720"/>
              </w:tabs>
              <w:rPr>
                <w:rFonts w:asciiTheme="majorHAnsi" w:hAnsiTheme="majorHAnsi"/>
                <w:sz w:val="22"/>
              </w:rPr>
            </w:pPr>
            <w:r w:rsidRPr="00E6408C">
              <w:rPr>
                <w:rFonts w:asciiTheme="majorHAnsi" w:hAnsiTheme="majorHAnsi"/>
                <w:sz w:val="22"/>
              </w:rPr>
              <w:t>Prepare for the three days of the Feeding Africa Game.</w:t>
            </w:r>
          </w:p>
        </w:tc>
        <w:tc>
          <w:tcPr>
            <w:tcW w:w="2520" w:type="dxa"/>
          </w:tcPr>
          <w:p w14:paraId="3B28126D" w14:textId="77777777" w:rsidR="00B80415" w:rsidRDefault="00B80415" w:rsidP="00C6728C">
            <w:pPr>
              <w:tabs>
                <w:tab w:val="left" w:pos="720"/>
              </w:tabs>
              <w:rPr>
                <w:rFonts w:asciiTheme="majorHAnsi" w:hAnsiTheme="majorHAnsi"/>
                <w:b/>
                <w:sz w:val="22"/>
              </w:rPr>
            </w:pPr>
            <w:r>
              <w:rPr>
                <w:rFonts w:asciiTheme="majorHAnsi" w:hAnsiTheme="majorHAnsi"/>
                <w:b/>
                <w:sz w:val="22"/>
              </w:rPr>
              <w:lastRenderedPageBreak/>
              <w:t>Read</w:t>
            </w:r>
          </w:p>
          <w:p w14:paraId="3BB1CC0E" w14:textId="60A763C7" w:rsidR="008D454C" w:rsidRDefault="00B80415" w:rsidP="00C6728C">
            <w:pPr>
              <w:tabs>
                <w:tab w:val="left" w:pos="720"/>
              </w:tabs>
              <w:rPr>
                <w:rFonts w:asciiTheme="majorHAnsi" w:hAnsiTheme="majorHAnsi"/>
                <w:sz w:val="22"/>
              </w:rPr>
            </w:pPr>
            <w:r>
              <w:rPr>
                <w:rFonts w:asciiTheme="majorHAnsi" w:hAnsiTheme="majorHAnsi"/>
                <w:sz w:val="22"/>
              </w:rPr>
              <w:t>Henderson (2011) Gamebook</w:t>
            </w:r>
          </w:p>
        </w:tc>
      </w:tr>
      <w:tr w:rsidR="008D454C" w14:paraId="5FBB2580" w14:textId="77777777" w:rsidTr="005969B1">
        <w:tc>
          <w:tcPr>
            <w:tcW w:w="1170" w:type="dxa"/>
          </w:tcPr>
          <w:p w14:paraId="68093042" w14:textId="68F1B2D6" w:rsidR="008D454C" w:rsidRPr="00A555F0" w:rsidRDefault="006B314E" w:rsidP="00E67602">
            <w:pPr>
              <w:tabs>
                <w:tab w:val="left" w:pos="720"/>
              </w:tabs>
              <w:rPr>
                <w:rFonts w:asciiTheme="majorHAnsi" w:hAnsiTheme="majorHAnsi"/>
                <w:sz w:val="22"/>
              </w:rPr>
            </w:pPr>
            <w:r>
              <w:rPr>
                <w:rFonts w:asciiTheme="majorHAnsi" w:hAnsiTheme="majorHAnsi"/>
                <w:sz w:val="22"/>
              </w:rPr>
              <w:t>January 31</w:t>
            </w:r>
          </w:p>
        </w:tc>
        <w:tc>
          <w:tcPr>
            <w:tcW w:w="6390" w:type="dxa"/>
          </w:tcPr>
          <w:p w14:paraId="4F826A93" w14:textId="2B12A9E2" w:rsidR="008B619E" w:rsidRDefault="008B619E" w:rsidP="008B619E">
            <w:pPr>
              <w:tabs>
                <w:tab w:val="left" w:pos="720"/>
              </w:tabs>
              <w:rPr>
                <w:rFonts w:asciiTheme="majorHAnsi" w:hAnsiTheme="majorHAnsi"/>
                <w:b/>
                <w:sz w:val="22"/>
              </w:rPr>
            </w:pPr>
            <w:r>
              <w:rPr>
                <w:rFonts w:asciiTheme="majorHAnsi" w:hAnsiTheme="majorHAnsi"/>
                <w:b/>
                <w:sz w:val="22"/>
              </w:rPr>
              <w:t>Class 8 – What is CRISPR-Cas9?</w:t>
            </w:r>
          </w:p>
          <w:p w14:paraId="593F6C62" w14:textId="77777777" w:rsidR="008B619E" w:rsidRPr="007D486C" w:rsidRDefault="008B619E" w:rsidP="008B619E">
            <w:pPr>
              <w:tabs>
                <w:tab w:val="left" w:pos="720"/>
              </w:tabs>
              <w:rPr>
                <w:rFonts w:asciiTheme="majorHAnsi" w:hAnsiTheme="majorHAnsi"/>
                <w:sz w:val="22"/>
              </w:rPr>
            </w:pPr>
            <w:r>
              <w:rPr>
                <w:rFonts w:asciiTheme="majorHAnsi" w:hAnsiTheme="majorHAnsi"/>
                <w:sz w:val="22"/>
              </w:rPr>
              <w:t xml:space="preserve">We will explore CRISPR-Cas9 (including discovery and controversies) in more detail. </w:t>
            </w:r>
            <w:r w:rsidRPr="007D486C">
              <w:rPr>
                <w:rFonts w:asciiTheme="majorHAnsi" w:hAnsiTheme="majorHAnsi"/>
                <w:sz w:val="22"/>
              </w:rPr>
              <w:t>Students will be able to</w:t>
            </w:r>
            <w:r>
              <w:rPr>
                <w:rFonts w:asciiTheme="majorHAnsi" w:hAnsiTheme="majorHAnsi"/>
                <w:sz w:val="22"/>
              </w:rPr>
              <w:t>:</w:t>
            </w:r>
            <w:r w:rsidRPr="007D486C">
              <w:rPr>
                <w:rFonts w:asciiTheme="majorHAnsi" w:hAnsiTheme="majorHAnsi"/>
                <w:sz w:val="22"/>
              </w:rPr>
              <w:t xml:space="preserve"> </w:t>
            </w:r>
          </w:p>
          <w:p w14:paraId="712DC36A" w14:textId="77777777" w:rsidR="008B619E" w:rsidRDefault="008B619E" w:rsidP="008B619E">
            <w:pPr>
              <w:numPr>
                <w:ilvl w:val="0"/>
                <w:numId w:val="12"/>
              </w:numPr>
              <w:tabs>
                <w:tab w:val="left" w:pos="720"/>
              </w:tabs>
              <w:rPr>
                <w:rFonts w:asciiTheme="majorHAnsi" w:hAnsiTheme="majorHAnsi"/>
                <w:sz w:val="22"/>
              </w:rPr>
            </w:pPr>
            <w:r>
              <w:rPr>
                <w:rFonts w:asciiTheme="majorHAnsi" w:hAnsiTheme="majorHAnsi"/>
                <w:sz w:val="22"/>
              </w:rPr>
              <w:t>describe the CRISPR-Cas9 system</w:t>
            </w:r>
            <w:r w:rsidRPr="007D486C">
              <w:rPr>
                <w:rFonts w:asciiTheme="majorHAnsi" w:hAnsiTheme="majorHAnsi"/>
                <w:sz w:val="22"/>
              </w:rPr>
              <w:t xml:space="preserve">, </w:t>
            </w:r>
          </w:p>
          <w:p w14:paraId="03AEB538" w14:textId="77777777" w:rsidR="008B619E" w:rsidRDefault="008B619E" w:rsidP="008B619E">
            <w:pPr>
              <w:numPr>
                <w:ilvl w:val="0"/>
                <w:numId w:val="12"/>
              </w:numPr>
              <w:tabs>
                <w:tab w:val="left" w:pos="720"/>
              </w:tabs>
              <w:rPr>
                <w:rFonts w:asciiTheme="majorHAnsi" w:hAnsiTheme="majorHAnsi"/>
                <w:sz w:val="22"/>
              </w:rPr>
            </w:pPr>
            <w:r>
              <w:rPr>
                <w:rFonts w:asciiTheme="majorHAnsi" w:hAnsiTheme="majorHAnsi"/>
                <w:sz w:val="22"/>
              </w:rPr>
              <w:t>describe applications of CRISPR-Cas9</w:t>
            </w:r>
          </w:p>
          <w:p w14:paraId="606AD49F" w14:textId="77777777" w:rsidR="008B619E" w:rsidRDefault="008B619E" w:rsidP="008B619E">
            <w:pPr>
              <w:rPr>
                <w:rFonts w:asciiTheme="majorHAnsi" w:hAnsiTheme="majorHAnsi"/>
                <w:sz w:val="22"/>
              </w:rPr>
            </w:pPr>
            <w:r>
              <w:rPr>
                <w:rFonts w:asciiTheme="majorHAnsi" w:hAnsiTheme="majorHAnsi"/>
                <w:sz w:val="22"/>
              </w:rPr>
              <w:t>assess the regulations and ethics of new technologies</w:t>
            </w:r>
            <w:r w:rsidRPr="00257C3D">
              <w:rPr>
                <w:rFonts w:asciiTheme="majorHAnsi" w:hAnsiTheme="majorHAnsi"/>
                <w:sz w:val="22"/>
              </w:rPr>
              <w:t>.</w:t>
            </w:r>
          </w:p>
          <w:p w14:paraId="438D48DD" w14:textId="736046A0" w:rsidR="008D454C" w:rsidRPr="002159ED" w:rsidRDefault="008D454C" w:rsidP="008B619E">
            <w:pPr>
              <w:tabs>
                <w:tab w:val="left" w:pos="720"/>
              </w:tabs>
              <w:rPr>
                <w:rFonts w:asciiTheme="majorHAnsi" w:hAnsiTheme="majorHAnsi"/>
                <w:sz w:val="22"/>
              </w:rPr>
            </w:pPr>
            <w:r w:rsidRPr="007D486C">
              <w:rPr>
                <w:rFonts w:asciiTheme="majorHAnsi" w:hAnsiTheme="majorHAnsi"/>
                <w:sz w:val="22"/>
              </w:rPr>
              <w:t xml:space="preserve"> </w:t>
            </w:r>
          </w:p>
        </w:tc>
        <w:tc>
          <w:tcPr>
            <w:tcW w:w="2520" w:type="dxa"/>
          </w:tcPr>
          <w:p w14:paraId="61CFC84E" w14:textId="77777777" w:rsidR="008B619E" w:rsidRDefault="008B619E" w:rsidP="008B619E">
            <w:pPr>
              <w:tabs>
                <w:tab w:val="left" w:pos="720"/>
              </w:tabs>
              <w:rPr>
                <w:rFonts w:asciiTheme="majorHAnsi" w:hAnsiTheme="majorHAnsi"/>
                <w:b/>
                <w:sz w:val="22"/>
              </w:rPr>
            </w:pPr>
            <w:r>
              <w:rPr>
                <w:rFonts w:asciiTheme="majorHAnsi" w:hAnsiTheme="majorHAnsi"/>
                <w:b/>
                <w:sz w:val="22"/>
              </w:rPr>
              <w:t xml:space="preserve">Read </w:t>
            </w:r>
          </w:p>
          <w:p w14:paraId="34320EFC" w14:textId="136DDCF9" w:rsidR="008B619E" w:rsidRDefault="008B619E" w:rsidP="008B619E">
            <w:pPr>
              <w:tabs>
                <w:tab w:val="left" w:pos="720"/>
              </w:tabs>
              <w:rPr>
                <w:rFonts w:asciiTheme="majorHAnsi" w:hAnsiTheme="majorHAnsi"/>
                <w:sz w:val="22"/>
              </w:rPr>
            </w:pPr>
            <w:r>
              <w:rPr>
                <w:rFonts w:asciiTheme="majorHAnsi" w:hAnsiTheme="majorHAnsi"/>
                <w:sz w:val="22"/>
              </w:rPr>
              <w:t>Gilbert &amp; Pinto-</w:t>
            </w:r>
            <w:proofErr w:type="spellStart"/>
            <w:r>
              <w:rPr>
                <w:rFonts w:asciiTheme="majorHAnsi" w:hAnsiTheme="majorHAnsi"/>
                <w:sz w:val="22"/>
              </w:rPr>
              <w:t>Correia</w:t>
            </w:r>
            <w:proofErr w:type="spellEnd"/>
            <w:r>
              <w:rPr>
                <w:rFonts w:asciiTheme="majorHAnsi" w:hAnsiTheme="majorHAnsi"/>
                <w:sz w:val="22"/>
              </w:rPr>
              <w:t xml:space="preserve"> (text) Ch. 7 (p. 140-142)</w:t>
            </w:r>
          </w:p>
          <w:p w14:paraId="7B444ECB" w14:textId="04470907" w:rsidR="008B619E" w:rsidRDefault="008B619E" w:rsidP="008B619E">
            <w:pPr>
              <w:tabs>
                <w:tab w:val="left" w:pos="720"/>
              </w:tabs>
              <w:rPr>
                <w:rFonts w:asciiTheme="majorHAnsi" w:hAnsiTheme="majorHAnsi"/>
                <w:sz w:val="22"/>
              </w:rPr>
            </w:pPr>
            <w:r>
              <w:rPr>
                <w:rFonts w:asciiTheme="majorHAnsi" w:hAnsiTheme="majorHAnsi"/>
                <w:sz w:val="22"/>
              </w:rPr>
              <w:t>Yong (2018)</w:t>
            </w:r>
          </w:p>
          <w:p w14:paraId="068FC89F" w14:textId="77777777" w:rsidR="008B619E" w:rsidRDefault="008B619E" w:rsidP="008B619E">
            <w:pPr>
              <w:tabs>
                <w:tab w:val="left" w:pos="720"/>
              </w:tabs>
              <w:rPr>
                <w:rFonts w:asciiTheme="majorHAnsi" w:hAnsiTheme="majorHAnsi"/>
                <w:b/>
                <w:sz w:val="22"/>
              </w:rPr>
            </w:pPr>
            <w:r>
              <w:rPr>
                <w:rFonts w:asciiTheme="majorHAnsi" w:hAnsiTheme="majorHAnsi"/>
                <w:b/>
                <w:sz w:val="22"/>
              </w:rPr>
              <w:t>Listen</w:t>
            </w:r>
          </w:p>
          <w:p w14:paraId="55102D70" w14:textId="77777777" w:rsidR="008B619E" w:rsidRDefault="008B619E" w:rsidP="008B619E">
            <w:pPr>
              <w:tabs>
                <w:tab w:val="left" w:pos="720"/>
              </w:tabs>
              <w:rPr>
                <w:rFonts w:asciiTheme="majorHAnsi" w:hAnsiTheme="majorHAnsi"/>
                <w:sz w:val="22"/>
              </w:rPr>
            </w:pPr>
            <w:r>
              <w:rPr>
                <w:rFonts w:asciiTheme="majorHAnsi" w:hAnsiTheme="majorHAnsi"/>
                <w:sz w:val="22"/>
              </w:rPr>
              <w:t>Radio Lab (2017)</w:t>
            </w:r>
          </w:p>
          <w:p w14:paraId="7380048E" w14:textId="77777777" w:rsidR="00B80415" w:rsidRDefault="00B80415" w:rsidP="00C6728C">
            <w:pPr>
              <w:tabs>
                <w:tab w:val="left" w:pos="720"/>
              </w:tabs>
              <w:rPr>
                <w:rFonts w:asciiTheme="majorHAnsi" w:hAnsiTheme="majorHAnsi"/>
                <w:sz w:val="22"/>
              </w:rPr>
            </w:pPr>
          </w:p>
          <w:p w14:paraId="1E312DEA" w14:textId="4E5C59F9" w:rsidR="008D454C" w:rsidRPr="00B80415" w:rsidRDefault="008D454C" w:rsidP="00C6728C">
            <w:pPr>
              <w:tabs>
                <w:tab w:val="left" w:pos="720"/>
              </w:tabs>
              <w:rPr>
                <w:rFonts w:asciiTheme="majorHAnsi" w:hAnsiTheme="majorHAnsi"/>
                <w:sz w:val="22"/>
              </w:rPr>
            </w:pPr>
            <w:r w:rsidRPr="00236AA6">
              <w:rPr>
                <w:rFonts w:asciiTheme="majorHAnsi" w:hAnsiTheme="majorHAnsi"/>
                <w:b/>
                <w:sz w:val="22"/>
              </w:rPr>
              <w:t>Quiz #2</w:t>
            </w:r>
            <w:r w:rsidR="00B80415">
              <w:rPr>
                <w:rFonts w:asciiTheme="majorHAnsi" w:hAnsiTheme="majorHAnsi"/>
                <w:b/>
                <w:sz w:val="22"/>
              </w:rPr>
              <w:t xml:space="preserve"> </w:t>
            </w:r>
            <w:r w:rsidR="00B80415">
              <w:rPr>
                <w:rFonts w:asciiTheme="majorHAnsi" w:hAnsiTheme="majorHAnsi"/>
                <w:sz w:val="22"/>
              </w:rPr>
              <w:t>(will includ</w:t>
            </w:r>
            <w:r w:rsidR="00142FC0">
              <w:rPr>
                <w:rFonts w:asciiTheme="majorHAnsi" w:hAnsiTheme="majorHAnsi"/>
                <w:sz w:val="22"/>
              </w:rPr>
              <w:t>e</w:t>
            </w:r>
            <w:r w:rsidR="00B80415">
              <w:rPr>
                <w:rFonts w:asciiTheme="majorHAnsi" w:hAnsiTheme="majorHAnsi"/>
                <w:sz w:val="22"/>
              </w:rPr>
              <w:t xml:space="preserve"> RTTP gamebook</w:t>
            </w:r>
            <w:r w:rsidR="00AC5FAA">
              <w:rPr>
                <w:rFonts w:asciiTheme="majorHAnsi" w:hAnsiTheme="majorHAnsi"/>
                <w:sz w:val="22"/>
              </w:rPr>
              <w:t xml:space="preserve"> materials</w:t>
            </w:r>
            <w:r w:rsidR="00B80415">
              <w:rPr>
                <w:rFonts w:asciiTheme="majorHAnsi" w:hAnsiTheme="majorHAnsi"/>
                <w:sz w:val="22"/>
              </w:rPr>
              <w:t>)</w:t>
            </w:r>
            <w:r w:rsidR="00257C3D">
              <w:rPr>
                <w:rFonts w:asciiTheme="majorHAnsi" w:hAnsiTheme="majorHAnsi"/>
                <w:sz w:val="22"/>
              </w:rPr>
              <w:t xml:space="preserve"> on Canvas before class</w:t>
            </w:r>
          </w:p>
        </w:tc>
      </w:tr>
      <w:tr w:rsidR="008D454C" w14:paraId="1757F732" w14:textId="77777777" w:rsidTr="00A555F0">
        <w:tc>
          <w:tcPr>
            <w:tcW w:w="1170" w:type="dxa"/>
            <w:shd w:val="clear" w:color="auto" w:fill="A6A6A6"/>
          </w:tcPr>
          <w:p w14:paraId="05D28E70" w14:textId="113BA4CA" w:rsidR="008D454C" w:rsidRDefault="008D454C" w:rsidP="00E67602">
            <w:pPr>
              <w:tabs>
                <w:tab w:val="left" w:pos="720"/>
              </w:tabs>
              <w:rPr>
                <w:rFonts w:asciiTheme="majorHAnsi" w:hAnsiTheme="majorHAnsi"/>
                <w:b/>
                <w:sz w:val="22"/>
              </w:rPr>
            </w:pPr>
            <w:r>
              <w:rPr>
                <w:rFonts w:asciiTheme="majorHAnsi" w:hAnsiTheme="majorHAnsi"/>
                <w:b/>
                <w:sz w:val="22"/>
              </w:rPr>
              <w:t>Week 5</w:t>
            </w:r>
          </w:p>
        </w:tc>
        <w:tc>
          <w:tcPr>
            <w:tcW w:w="6390" w:type="dxa"/>
            <w:shd w:val="clear" w:color="auto" w:fill="A6A6A6"/>
          </w:tcPr>
          <w:p w14:paraId="79AF1F0C" w14:textId="77777777" w:rsidR="008D454C" w:rsidRPr="007D486C" w:rsidRDefault="008D454C" w:rsidP="00236AA6">
            <w:pPr>
              <w:tabs>
                <w:tab w:val="left" w:pos="720"/>
              </w:tabs>
              <w:rPr>
                <w:rFonts w:asciiTheme="majorHAnsi" w:hAnsiTheme="majorHAnsi"/>
                <w:b/>
                <w:sz w:val="22"/>
              </w:rPr>
            </w:pPr>
          </w:p>
        </w:tc>
        <w:tc>
          <w:tcPr>
            <w:tcW w:w="2520" w:type="dxa"/>
            <w:shd w:val="clear" w:color="auto" w:fill="A6A6A6"/>
          </w:tcPr>
          <w:p w14:paraId="4E4710AF" w14:textId="77777777" w:rsidR="008D454C" w:rsidRDefault="008D454C" w:rsidP="00C6728C">
            <w:pPr>
              <w:tabs>
                <w:tab w:val="left" w:pos="720"/>
              </w:tabs>
              <w:rPr>
                <w:rFonts w:asciiTheme="majorHAnsi" w:hAnsiTheme="majorHAnsi"/>
                <w:sz w:val="22"/>
              </w:rPr>
            </w:pPr>
          </w:p>
        </w:tc>
      </w:tr>
      <w:tr w:rsidR="008D454C" w14:paraId="41B5A274" w14:textId="77777777" w:rsidTr="005969B1">
        <w:tc>
          <w:tcPr>
            <w:tcW w:w="1170" w:type="dxa"/>
          </w:tcPr>
          <w:p w14:paraId="28688E36" w14:textId="6EE99CAF" w:rsidR="008D454C" w:rsidRPr="00A555F0" w:rsidRDefault="006B314E" w:rsidP="00E67602">
            <w:pPr>
              <w:tabs>
                <w:tab w:val="left" w:pos="720"/>
              </w:tabs>
              <w:rPr>
                <w:rFonts w:asciiTheme="majorHAnsi" w:hAnsiTheme="majorHAnsi"/>
                <w:sz w:val="22"/>
              </w:rPr>
            </w:pPr>
            <w:r>
              <w:rPr>
                <w:rFonts w:asciiTheme="majorHAnsi" w:hAnsiTheme="majorHAnsi"/>
                <w:sz w:val="22"/>
              </w:rPr>
              <w:t>February 5</w:t>
            </w:r>
          </w:p>
        </w:tc>
        <w:tc>
          <w:tcPr>
            <w:tcW w:w="6390" w:type="dxa"/>
          </w:tcPr>
          <w:p w14:paraId="2CD2C3A9" w14:textId="77777777" w:rsidR="008D454C" w:rsidRPr="007D486C" w:rsidRDefault="008D454C" w:rsidP="00236AA6">
            <w:pPr>
              <w:tabs>
                <w:tab w:val="left" w:pos="720"/>
              </w:tabs>
              <w:rPr>
                <w:rFonts w:asciiTheme="majorHAnsi" w:hAnsiTheme="majorHAnsi"/>
                <w:sz w:val="22"/>
              </w:rPr>
            </w:pPr>
            <w:r w:rsidRPr="007D486C">
              <w:rPr>
                <w:rFonts w:asciiTheme="majorHAnsi" w:hAnsiTheme="majorHAnsi"/>
                <w:b/>
                <w:sz w:val="22"/>
              </w:rPr>
              <w:t xml:space="preserve">Class 9 – Is it all in our genes?  Genetics and epigenetics.  </w:t>
            </w:r>
            <w:r w:rsidRPr="007D486C">
              <w:rPr>
                <w:rFonts w:asciiTheme="majorHAnsi" w:hAnsiTheme="majorHAnsi"/>
                <w:sz w:val="22"/>
              </w:rPr>
              <w:t>The DNA we inherit from our parents encodes all of our traits.  However, DNA doesn’t operate in isolation; other factors also affect what goes on in our cells.  Students will be able to</w:t>
            </w:r>
            <w:r>
              <w:rPr>
                <w:rFonts w:asciiTheme="majorHAnsi" w:hAnsiTheme="majorHAnsi"/>
                <w:sz w:val="22"/>
              </w:rPr>
              <w:t>:</w:t>
            </w:r>
            <w:r w:rsidRPr="007D486C">
              <w:rPr>
                <w:rFonts w:asciiTheme="majorHAnsi" w:hAnsiTheme="majorHAnsi"/>
                <w:sz w:val="22"/>
              </w:rPr>
              <w:t xml:space="preserve"> </w:t>
            </w:r>
          </w:p>
          <w:p w14:paraId="2CA8F330" w14:textId="77777777" w:rsidR="008D454C" w:rsidRPr="007D486C" w:rsidRDefault="008D454C" w:rsidP="00236AA6">
            <w:pPr>
              <w:numPr>
                <w:ilvl w:val="0"/>
                <w:numId w:val="14"/>
              </w:numPr>
              <w:tabs>
                <w:tab w:val="left" w:pos="720"/>
              </w:tabs>
              <w:rPr>
                <w:rFonts w:asciiTheme="majorHAnsi" w:hAnsiTheme="majorHAnsi"/>
                <w:sz w:val="22"/>
              </w:rPr>
            </w:pPr>
            <w:r w:rsidRPr="007D486C">
              <w:rPr>
                <w:rFonts w:asciiTheme="majorHAnsi" w:hAnsiTheme="majorHAnsi"/>
                <w:sz w:val="22"/>
              </w:rPr>
              <w:t xml:space="preserve">generalize the basis of genetic inheritance, </w:t>
            </w:r>
          </w:p>
          <w:p w14:paraId="4E246404" w14:textId="7FA3BAB0" w:rsidR="008D454C" w:rsidRPr="002159ED" w:rsidRDefault="008D454C" w:rsidP="00236AA6">
            <w:pPr>
              <w:numPr>
                <w:ilvl w:val="0"/>
                <w:numId w:val="14"/>
              </w:numPr>
              <w:tabs>
                <w:tab w:val="left" w:pos="720"/>
              </w:tabs>
              <w:rPr>
                <w:rFonts w:asciiTheme="majorHAnsi" w:hAnsiTheme="majorHAnsi"/>
                <w:sz w:val="22"/>
              </w:rPr>
            </w:pPr>
            <w:r w:rsidRPr="007D486C">
              <w:rPr>
                <w:rFonts w:asciiTheme="majorHAnsi" w:hAnsiTheme="majorHAnsi"/>
                <w:sz w:val="22"/>
              </w:rPr>
              <w:t xml:space="preserve">identify how environmental factors can affect DNA function and an animal’s traits by a process referred to as epigenetics. </w:t>
            </w:r>
          </w:p>
        </w:tc>
        <w:tc>
          <w:tcPr>
            <w:tcW w:w="2520" w:type="dxa"/>
          </w:tcPr>
          <w:p w14:paraId="382D8DC2" w14:textId="77777777" w:rsidR="00B80415" w:rsidRDefault="00B80415" w:rsidP="00C6728C">
            <w:pPr>
              <w:tabs>
                <w:tab w:val="left" w:pos="720"/>
              </w:tabs>
              <w:rPr>
                <w:rFonts w:asciiTheme="majorHAnsi" w:hAnsiTheme="majorHAnsi"/>
                <w:b/>
                <w:sz w:val="22"/>
              </w:rPr>
            </w:pPr>
            <w:r>
              <w:rPr>
                <w:rFonts w:asciiTheme="majorHAnsi" w:hAnsiTheme="majorHAnsi"/>
                <w:b/>
                <w:sz w:val="22"/>
              </w:rPr>
              <w:t>Read</w:t>
            </w:r>
          </w:p>
          <w:p w14:paraId="2DE3B4D4" w14:textId="77777777" w:rsidR="008D454C" w:rsidRDefault="008D454C" w:rsidP="00C6728C">
            <w:pPr>
              <w:tabs>
                <w:tab w:val="left" w:pos="720"/>
              </w:tabs>
              <w:rPr>
                <w:rFonts w:asciiTheme="majorHAnsi" w:hAnsiTheme="majorHAnsi"/>
                <w:sz w:val="22"/>
              </w:rPr>
            </w:pPr>
            <w:r>
              <w:rPr>
                <w:rFonts w:asciiTheme="majorHAnsi" w:hAnsiTheme="majorHAnsi"/>
                <w:sz w:val="22"/>
              </w:rPr>
              <w:t>Cloud</w:t>
            </w:r>
          </w:p>
          <w:p w14:paraId="651DC258" w14:textId="14328037" w:rsidR="00D21000" w:rsidRDefault="00D21000" w:rsidP="00C6728C">
            <w:pPr>
              <w:tabs>
                <w:tab w:val="left" w:pos="720"/>
              </w:tabs>
              <w:rPr>
                <w:rFonts w:asciiTheme="majorHAnsi" w:hAnsiTheme="majorHAnsi"/>
                <w:sz w:val="22"/>
              </w:rPr>
            </w:pPr>
            <w:r>
              <w:rPr>
                <w:rFonts w:asciiTheme="majorHAnsi" w:hAnsiTheme="majorHAnsi"/>
                <w:sz w:val="22"/>
              </w:rPr>
              <w:t>Websites</w:t>
            </w:r>
          </w:p>
        </w:tc>
      </w:tr>
      <w:tr w:rsidR="008D454C" w14:paraId="7305F760" w14:textId="77777777" w:rsidTr="005969B1">
        <w:tc>
          <w:tcPr>
            <w:tcW w:w="1170" w:type="dxa"/>
          </w:tcPr>
          <w:p w14:paraId="60C37CC6" w14:textId="77DBA729" w:rsidR="008D454C" w:rsidRPr="00A555F0" w:rsidRDefault="006B314E" w:rsidP="00E67602">
            <w:pPr>
              <w:tabs>
                <w:tab w:val="left" w:pos="720"/>
              </w:tabs>
              <w:rPr>
                <w:rFonts w:asciiTheme="majorHAnsi" w:hAnsiTheme="majorHAnsi"/>
                <w:sz w:val="22"/>
              </w:rPr>
            </w:pPr>
            <w:r>
              <w:rPr>
                <w:rFonts w:asciiTheme="majorHAnsi" w:hAnsiTheme="majorHAnsi"/>
                <w:sz w:val="22"/>
              </w:rPr>
              <w:t>February 6</w:t>
            </w:r>
          </w:p>
        </w:tc>
        <w:tc>
          <w:tcPr>
            <w:tcW w:w="6390" w:type="dxa"/>
          </w:tcPr>
          <w:p w14:paraId="46968F25" w14:textId="473DE388" w:rsidR="008D454C" w:rsidRPr="002159ED" w:rsidRDefault="008D454C" w:rsidP="00236AA6">
            <w:pPr>
              <w:tabs>
                <w:tab w:val="left" w:pos="720"/>
              </w:tabs>
              <w:rPr>
                <w:rFonts w:asciiTheme="majorHAnsi" w:hAnsiTheme="majorHAnsi"/>
                <w:sz w:val="22"/>
              </w:rPr>
            </w:pPr>
            <w:r>
              <w:rPr>
                <w:rFonts w:asciiTheme="majorHAnsi" w:hAnsiTheme="majorHAnsi"/>
                <w:b/>
                <w:sz w:val="22"/>
              </w:rPr>
              <w:t>Discussion #5</w:t>
            </w:r>
            <w:r w:rsidRPr="007D486C">
              <w:rPr>
                <w:rFonts w:asciiTheme="majorHAnsi" w:hAnsiTheme="majorHAnsi"/>
                <w:b/>
                <w:sz w:val="22"/>
              </w:rPr>
              <w:t xml:space="preserve"> –</w:t>
            </w:r>
            <w:r>
              <w:rPr>
                <w:rFonts w:asciiTheme="majorHAnsi" w:hAnsiTheme="majorHAnsi"/>
                <w:b/>
                <w:sz w:val="22"/>
              </w:rPr>
              <w:t xml:space="preserve"> Feeding Africa Game Day 1</w:t>
            </w:r>
            <w:r w:rsidR="00E6408C">
              <w:rPr>
                <w:rFonts w:asciiTheme="majorHAnsi" w:hAnsiTheme="majorHAnsi"/>
                <w:sz w:val="22"/>
              </w:rPr>
              <w:t xml:space="preserve"> </w:t>
            </w:r>
            <w:r w:rsidR="00E6408C" w:rsidRPr="00E6408C">
              <w:rPr>
                <w:rFonts w:asciiTheme="majorHAnsi" w:hAnsiTheme="majorHAnsi"/>
                <w:sz w:val="22"/>
              </w:rPr>
              <w:t xml:space="preserve">The first game session is opened by the UN WFP representative. Then each African nation may make a very brief introductory statement if they wish. The remainder of the time is used primarily for the opposing sides to present their arguments. The African representatives are welcome to ask questions as they go. </w:t>
            </w:r>
          </w:p>
        </w:tc>
        <w:tc>
          <w:tcPr>
            <w:tcW w:w="2520" w:type="dxa"/>
          </w:tcPr>
          <w:p w14:paraId="2F15D792" w14:textId="6D0C84D5" w:rsidR="008D454C" w:rsidRDefault="00B80415" w:rsidP="00C6728C">
            <w:pPr>
              <w:tabs>
                <w:tab w:val="left" w:pos="720"/>
              </w:tabs>
              <w:rPr>
                <w:rFonts w:asciiTheme="majorHAnsi" w:hAnsiTheme="majorHAnsi"/>
                <w:sz w:val="22"/>
              </w:rPr>
            </w:pPr>
            <w:r>
              <w:rPr>
                <w:rFonts w:asciiTheme="majorHAnsi" w:hAnsiTheme="majorHAnsi"/>
                <w:b/>
                <w:sz w:val="22"/>
              </w:rPr>
              <w:t xml:space="preserve">Due </w:t>
            </w:r>
            <w:r w:rsidRPr="00B80415">
              <w:rPr>
                <w:rFonts w:asciiTheme="majorHAnsi" w:hAnsiTheme="majorHAnsi"/>
                <w:sz w:val="22"/>
              </w:rPr>
              <w:t>Game Day 1</w:t>
            </w:r>
            <w:r>
              <w:rPr>
                <w:rFonts w:asciiTheme="majorHAnsi" w:hAnsiTheme="majorHAnsi"/>
                <w:sz w:val="22"/>
              </w:rPr>
              <w:t xml:space="preserve"> speeches (in class) and </w:t>
            </w:r>
            <w:r w:rsidR="002343F0">
              <w:rPr>
                <w:rFonts w:asciiTheme="majorHAnsi" w:hAnsiTheme="majorHAnsi"/>
                <w:sz w:val="22"/>
              </w:rPr>
              <w:t xml:space="preserve">all Feeding Africa </w:t>
            </w:r>
            <w:r>
              <w:rPr>
                <w:rFonts w:asciiTheme="majorHAnsi" w:hAnsiTheme="majorHAnsi"/>
                <w:sz w:val="22"/>
              </w:rPr>
              <w:t>essays (on canvas before class)</w:t>
            </w:r>
          </w:p>
          <w:p w14:paraId="73FBCB9C" w14:textId="77777777" w:rsidR="00B80415" w:rsidRDefault="00B80415" w:rsidP="00C6728C">
            <w:pPr>
              <w:tabs>
                <w:tab w:val="left" w:pos="720"/>
              </w:tabs>
              <w:rPr>
                <w:rFonts w:asciiTheme="majorHAnsi" w:hAnsiTheme="majorHAnsi"/>
                <w:sz w:val="22"/>
              </w:rPr>
            </w:pPr>
          </w:p>
          <w:p w14:paraId="18FE68C4" w14:textId="5B1243B7" w:rsidR="00B80415" w:rsidRDefault="00B80415" w:rsidP="00B80415">
            <w:pPr>
              <w:tabs>
                <w:tab w:val="left" w:pos="720"/>
              </w:tabs>
              <w:rPr>
                <w:rFonts w:asciiTheme="majorHAnsi" w:hAnsiTheme="majorHAnsi"/>
                <w:sz w:val="22"/>
              </w:rPr>
            </w:pPr>
          </w:p>
        </w:tc>
      </w:tr>
      <w:tr w:rsidR="008D454C" w14:paraId="3AFF3802" w14:textId="77777777" w:rsidTr="005969B1">
        <w:tc>
          <w:tcPr>
            <w:tcW w:w="1170" w:type="dxa"/>
          </w:tcPr>
          <w:p w14:paraId="4AEDA513" w14:textId="19829581" w:rsidR="008D454C" w:rsidRPr="00A555F0" w:rsidRDefault="006B314E" w:rsidP="00E67602">
            <w:pPr>
              <w:tabs>
                <w:tab w:val="left" w:pos="720"/>
              </w:tabs>
              <w:rPr>
                <w:rFonts w:asciiTheme="majorHAnsi" w:hAnsiTheme="majorHAnsi"/>
                <w:sz w:val="22"/>
              </w:rPr>
            </w:pPr>
            <w:r>
              <w:rPr>
                <w:rFonts w:asciiTheme="majorHAnsi" w:hAnsiTheme="majorHAnsi"/>
                <w:sz w:val="22"/>
              </w:rPr>
              <w:t>February 7</w:t>
            </w:r>
          </w:p>
        </w:tc>
        <w:tc>
          <w:tcPr>
            <w:tcW w:w="6390" w:type="dxa"/>
          </w:tcPr>
          <w:p w14:paraId="4C680111" w14:textId="77777777" w:rsidR="008D454C" w:rsidRPr="007D486C" w:rsidRDefault="008D454C" w:rsidP="00236AA6">
            <w:pPr>
              <w:tabs>
                <w:tab w:val="left" w:pos="720"/>
              </w:tabs>
              <w:rPr>
                <w:rFonts w:asciiTheme="majorHAnsi" w:hAnsiTheme="majorHAnsi"/>
                <w:sz w:val="22"/>
              </w:rPr>
            </w:pPr>
            <w:r w:rsidRPr="007D486C">
              <w:rPr>
                <w:rFonts w:asciiTheme="majorHAnsi" w:hAnsiTheme="majorHAnsi"/>
                <w:b/>
                <w:sz w:val="22"/>
              </w:rPr>
              <w:t xml:space="preserve">Class 10 – Truth in advertising?  Understanding scientific controversies.  </w:t>
            </w:r>
            <w:r w:rsidRPr="007D486C">
              <w:rPr>
                <w:rFonts w:asciiTheme="majorHAnsi" w:hAnsiTheme="majorHAnsi"/>
                <w:sz w:val="22"/>
              </w:rPr>
              <w:t>Controversies surround the interpretation of scientific results related to many aspects of human health.  Students will be able to</w:t>
            </w:r>
            <w:r>
              <w:rPr>
                <w:rFonts w:asciiTheme="majorHAnsi" w:hAnsiTheme="majorHAnsi"/>
                <w:sz w:val="22"/>
              </w:rPr>
              <w:t>:</w:t>
            </w:r>
            <w:r w:rsidRPr="007D486C">
              <w:rPr>
                <w:rFonts w:asciiTheme="majorHAnsi" w:hAnsiTheme="majorHAnsi"/>
                <w:sz w:val="22"/>
              </w:rPr>
              <w:t xml:space="preserve"> </w:t>
            </w:r>
          </w:p>
          <w:p w14:paraId="4CFDD260" w14:textId="77777777" w:rsidR="008D454C" w:rsidRPr="007D486C" w:rsidRDefault="008D454C" w:rsidP="00236AA6">
            <w:pPr>
              <w:numPr>
                <w:ilvl w:val="0"/>
                <w:numId w:val="15"/>
              </w:numPr>
              <w:tabs>
                <w:tab w:val="left" w:pos="720"/>
              </w:tabs>
              <w:rPr>
                <w:rFonts w:asciiTheme="majorHAnsi" w:hAnsiTheme="majorHAnsi"/>
                <w:sz w:val="22"/>
              </w:rPr>
            </w:pPr>
            <w:r w:rsidRPr="007D486C">
              <w:rPr>
                <w:rFonts w:asciiTheme="majorHAnsi" w:hAnsiTheme="majorHAnsi"/>
                <w:sz w:val="22"/>
              </w:rPr>
              <w:t xml:space="preserve">draw conclusions from different types of scientific studies, </w:t>
            </w:r>
          </w:p>
          <w:p w14:paraId="407C879D" w14:textId="77777777" w:rsidR="008D454C" w:rsidRPr="007D486C" w:rsidRDefault="008D454C" w:rsidP="00236AA6">
            <w:pPr>
              <w:numPr>
                <w:ilvl w:val="0"/>
                <w:numId w:val="15"/>
              </w:numPr>
              <w:tabs>
                <w:tab w:val="left" w:pos="720"/>
              </w:tabs>
              <w:rPr>
                <w:rFonts w:asciiTheme="majorHAnsi" w:hAnsiTheme="majorHAnsi"/>
                <w:sz w:val="22"/>
              </w:rPr>
            </w:pPr>
            <w:r w:rsidRPr="007D486C">
              <w:rPr>
                <w:rFonts w:asciiTheme="majorHAnsi" w:hAnsiTheme="majorHAnsi"/>
                <w:sz w:val="22"/>
              </w:rPr>
              <w:t xml:space="preserve">examine how scientific controversies arise, and </w:t>
            </w:r>
          </w:p>
          <w:p w14:paraId="19E2A1B9" w14:textId="4C8B0ED3" w:rsidR="008D454C" w:rsidRPr="002159ED" w:rsidRDefault="008D454C" w:rsidP="00236AA6">
            <w:pPr>
              <w:numPr>
                <w:ilvl w:val="0"/>
                <w:numId w:val="15"/>
              </w:numPr>
              <w:tabs>
                <w:tab w:val="left" w:pos="720"/>
              </w:tabs>
              <w:rPr>
                <w:rFonts w:asciiTheme="majorHAnsi" w:hAnsiTheme="majorHAnsi"/>
                <w:sz w:val="22"/>
              </w:rPr>
            </w:pPr>
            <w:r w:rsidRPr="007D486C">
              <w:rPr>
                <w:rFonts w:asciiTheme="majorHAnsi" w:hAnsiTheme="majorHAnsi"/>
                <w:sz w:val="22"/>
              </w:rPr>
              <w:t>articulate what types of research could help to resolve contradictory findings.</w:t>
            </w:r>
          </w:p>
        </w:tc>
        <w:tc>
          <w:tcPr>
            <w:tcW w:w="2520" w:type="dxa"/>
          </w:tcPr>
          <w:p w14:paraId="3F8D48DA" w14:textId="77777777" w:rsidR="00B80415" w:rsidRDefault="00B80415" w:rsidP="00C6728C">
            <w:pPr>
              <w:tabs>
                <w:tab w:val="left" w:pos="720"/>
              </w:tabs>
              <w:rPr>
                <w:rFonts w:asciiTheme="majorHAnsi" w:hAnsiTheme="majorHAnsi"/>
                <w:b/>
                <w:sz w:val="22"/>
              </w:rPr>
            </w:pPr>
            <w:r>
              <w:rPr>
                <w:rFonts w:asciiTheme="majorHAnsi" w:hAnsiTheme="majorHAnsi"/>
                <w:b/>
                <w:sz w:val="22"/>
              </w:rPr>
              <w:t>Read</w:t>
            </w:r>
          </w:p>
          <w:p w14:paraId="0A1C0388" w14:textId="25C78256" w:rsidR="008D454C" w:rsidRDefault="00B80415" w:rsidP="00C6728C">
            <w:pPr>
              <w:tabs>
                <w:tab w:val="left" w:pos="720"/>
              </w:tabs>
              <w:rPr>
                <w:rFonts w:asciiTheme="majorHAnsi" w:hAnsiTheme="majorHAnsi"/>
                <w:sz w:val="22"/>
              </w:rPr>
            </w:pPr>
            <w:r>
              <w:rPr>
                <w:rFonts w:asciiTheme="majorHAnsi" w:hAnsiTheme="majorHAnsi"/>
                <w:sz w:val="22"/>
              </w:rPr>
              <w:t xml:space="preserve">Willingham &amp; </w:t>
            </w:r>
            <w:proofErr w:type="spellStart"/>
            <w:r>
              <w:rPr>
                <w:rFonts w:asciiTheme="majorHAnsi" w:hAnsiTheme="majorHAnsi"/>
                <w:sz w:val="22"/>
              </w:rPr>
              <w:t>Helft</w:t>
            </w:r>
            <w:proofErr w:type="spellEnd"/>
            <w:r>
              <w:rPr>
                <w:rFonts w:asciiTheme="majorHAnsi" w:hAnsiTheme="majorHAnsi"/>
                <w:sz w:val="22"/>
              </w:rPr>
              <w:t xml:space="preserve"> (2014) </w:t>
            </w:r>
          </w:p>
          <w:p w14:paraId="66BCB96A" w14:textId="30C91123" w:rsidR="008D454C" w:rsidRDefault="003B262B" w:rsidP="00C6728C">
            <w:pPr>
              <w:tabs>
                <w:tab w:val="left" w:pos="720"/>
              </w:tabs>
              <w:rPr>
                <w:rFonts w:asciiTheme="majorHAnsi" w:hAnsiTheme="majorHAnsi"/>
                <w:sz w:val="22"/>
              </w:rPr>
            </w:pPr>
            <w:r>
              <w:rPr>
                <w:rFonts w:asciiTheme="majorHAnsi" w:hAnsiTheme="majorHAnsi"/>
                <w:sz w:val="22"/>
              </w:rPr>
              <w:t>The National Au</w:t>
            </w:r>
            <w:r w:rsidR="00D21000">
              <w:rPr>
                <w:rFonts w:asciiTheme="majorHAnsi" w:hAnsiTheme="majorHAnsi"/>
                <w:sz w:val="22"/>
              </w:rPr>
              <w:t>ti</w:t>
            </w:r>
            <w:r>
              <w:rPr>
                <w:rFonts w:asciiTheme="majorHAnsi" w:hAnsiTheme="majorHAnsi"/>
                <w:sz w:val="22"/>
              </w:rPr>
              <w:t>stic Society</w:t>
            </w:r>
            <w:r w:rsidR="00B80415">
              <w:rPr>
                <w:rFonts w:asciiTheme="majorHAnsi" w:hAnsiTheme="majorHAnsi"/>
                <w:sz w:val="22"/>
              </w:rPr>
              <w:t xml:space="preserve"> (2009)</w:t>
            </w:r>
          </w:p>
          <w:p w14:paraId="712213F6" w14:textId="77777777" w:rsidR="00B80415" w:rsidRDefault="00B80415" w:rsidP="00C6728C">
            <w:pPr>
              <w:tabs>
                <w:tab w:val="left" w:pos="720"/>
              </w:tabs>
              <w:rPr>
                <w:rFonts w:asciiTheme="majorHAnsi" w:hAnsiTheme="majorHAnsi"/>
                <w:sz w:val="22"/>
              </w:rPr>
            </w:pPr>
          </w:p>
          <w:p w14:paraId="2662E530" w14:textId="7A64EF1B" w:rsidR="00B80415" w:rsidRDefault="00B80415" w:rsidP="00B80415">
            <w:pPr>
              <w:tabs>
                <w:tab w:val="left" w:pos="720"/>
              </w:tabs>
              <w:rPr>
                <w:rFonts w:asciiTheme="majorHAnsi" w:hAnsiTheme="majorHAnsi"/>
                <w:sz w:val="22"/>
              </w:rPr>
            </w:pPr>
            <w:r>
              <w:rPr>
                <w:rFonts w:asciiTheme="majorHAnsi" w:hAnsiTheme="majorHAnsi"/>
                <w:b/>
                <w:sz w:val="22"/>
              </w:rPr>
              <w:t>D</w:t>
            </w:r>
            <w:r w:rsidRPr="005969B1">
              <w:rPr>
                <w:rFonts w:asciiTheme="majorHAnsi" w:hAnsiTheme="majorHAnsi"/>
                <w:b/>
                <w:sz w:val="22"/>
              </w:rPr>
              <w:t xml:space="preserve">ue </w:t>
            </w:r>
            <w:r>
              <w:rPr>
                <w:rFonts w:asciiTheme="majorHAnsi" w:hAnsiTheme="majorHAnsi"/>
                <w:sz w:val="22"/>
              </w:rPr>
              <w:t>Scientist Spotlight 3</w:t>
            </w:r>
            <w:r w:rsidRPr="005969B1">
              <w:rPr>
                <w:rFonts w:asciiTheme="majorHAnsi" w:hAnsiTheme="majorHAnsi"/>
                <w:sz w:val="22"/>
              </w:rPr>
              <w:t xml:space="preserve">: </w:t>
            </w:r>
            <w:r w:rsidR="00E53312">
              <w:rPr>
                <w:rFonts w:asciiTheme="majorHAnsi" w:hAnsiTheme="majorHAnsi"/>
                <w:sz w:val="22"/>
              </w:rPr>
              <w:t>TBA</w:t>
            </w:r>
            <w:r>
              <w:rPr>
                <w:rFonts w:asciiTheme="majorHAnsi" w:hAnsiTheme="majorHAnsi"/>
                <w:b/>
                <w:sz w:val="22"/>
              </w:rPr>
              <w:t>-On Canvas before class</w:t>
            </w:r>
          </w:p>
        </w:tc>
      </w:tr>
      <w:tr w:rsidR="008D454C" w14:paraId="569E8ECE" w14:textId="77777777" w:rsidTr="00A555F0">
        <w:tc>
          <w:tcPr>
            <w:tcW w:w="1170" w:type="dxa"/>
            <w:shd w:val="clear" w:color="auto" w:fill="A6A6A6"/>
          </w:tcPr>
          <w:p w14:paraId="0373CFE7" w14:textId="2A309B6E" w:rsidR="008D454C" w:rsidRDefault="008D454C" w:rsidP="00E67602">
            <w:pPr>
              <w:tabs>
                <w:tab w:val="left" w:pos="720"/>
              </w:tabs>
              <w:rPr>
                <w:rFonts w:asciiTheme="majorHAnsi" w:hAnsiTheme="majorHAnsi"/>
                <w:b/>
                <w:sz w:val="22"/>
              </w:rPr>
            </w:pPr>
            <w:r>
              <w:rPr>
                <w:rFonts w:asciiTheme="majorHAnsi" w:hAnsiTheme="majorHAnsi"/>
                <w:b/>
                <w:sz w:val="22"/>
              </w:rPr>
              <w:t>Week 6</w:t>
            </w:r>
          </w:p>
        </w:tc>
        <w:tc>
          <w:tcPr>
            <w:tcW w:w="6390" w:type="dxa"/>
            <w:shd w:val="clear" w:color="auto" w:fill="A6A6A6"/>
          </w:tcPr>
          <w:p w14:paraId="0CFB90FC" w14:textId="77777777" w:rsidR="008D454C" w:rsidRPr="007D486C" w:rsidRDefault="008D454C" w:rsidP="00236AA6">
            <w:pPr>
              <w:tabs>
                <w:tab w:val="left" w:pos="720"/>
              </w:tabs>
              <w:rPr>
                <w:rFonts w:asciiTheme="majorHAnsi" w:hAnsiTheme="majorHAnsi"/>
                <w:b/>
                <w:sz w:val="22"/>
              </w:rPr>
            </w:pPr>
          </w:p>
        </w:tc>
        <w:tc>
          <w:tcPr>
            <w:tcW w:w="2520" w:type="dxa"/>
            <w:shd w:val="clear" w:color="auto" w:fill="A6A6A6"/>
          </w:tcPr>
          <w:p w14:paraId="29F5D2A3" w14:textId="77777777" w:rsidR="008D454C" w:rsidRDefault="008D454C" w:rsidP="00C6728C">
            <w:pPr>
              <w:tabs>
                <w:tab w:val="left" w:pos="720"/>
              </w:tabs>
              <w:rPr>
                <w:rFonts w:asciiTheme="majorHAnsi" w:hAnsiTheme="majorHAnsi"/>
                <w:sz w:val="22"/>
              </w:rPr>
            </w:pPr>
          </w:p>
        </w:tc>
      </w:tr>
      <w:tr w:rsidR="008D454C" w14:paraId="04648F09" w14:textId="77777777" w:rsidTr="005969B1">
        <w:tc>
          <w:tcPr>
            <w:tcW w:w="1170" w:type="dxa"/>
          </w:tcPr>
          <w:p w14:paraId="2A3C6F84" w14:textId="434460FD" w:rsidR="008D454C" w:rsidRPr="00A555F0" w:rsidRDefault="006B314E" w:rsidP="00E67602">
            <w:pPr>
              <w:tabs>
                <w:tab w:val="left" w:pos="720"/>
              </w:tabs>
              <w:rPr>
                <w:rFonts w:asciiTheme="majorHAnsi" w:hAnsiTheme="majorHAnsi"/>
                <w:sz w:val="22"/>
              </w:rPr>
            </w:pPr>
            <w:r>
              <w:rPr>
                <w:rFonts w:asciiTheme="majorHAnsi" w:hAnsiTheme="majorHAnsi"/>
                <w:sz w:val="22"/>
              </w:rPr>
              <w:t>February 12</w:t>
            </w:r>
          </w:p>
        </w:tc>
        <w:tc>
          <w:tcPr>
            <w:tcW w:w="6390" w:type="dxa"/>
          </w:tcPr>
          <w:p w14:paraId="268E38D7" w14:textId="77777777"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Class 11 – Making designer animals and plants by modifying their genes.</w:t>
            </w:r>
            <w:r w:rsidRPr="007D486C">
              <w:rPr>
                <w:rFonts w:asciiTheme="majorHAnsi" w:hAnsiTheme="majorHAnsi"/>
                <w:sz w:val="22"/>
              </w:rPr>
              <w:t xml:space="preserve">  How are the genes of plants and animals modified?  Students will be able to</w:t>
            </w:r>
            <w:r>
              <w:rPr>
                <w:rFonts w:asciiTheme="majorHAnsi" w:hAnsiTheme="majorHAnsi"/>
                <w:sz w:val="22"/>
              </w:rPr>
              <w:t>:</w:t>
            </w:r>
            <w:r w:rsidRPr="007D486C">
              <w:rPr>
                <w:rFonts w:asciiTheme="majorHAnsi" w:hAnsiTheme="majorHAnsi"/>
                <w:sz w:val="22"/>
              </w:rPr>
              <w:t xml:space="preserve"> </w:t>
            </w:r>
          </w:p>
          <w:p w14:paraId="39275497" w14:textId="77777777" w:rsidR="008D454C" w:rsidRPr="007D486C" w:rsidRDefault="008D454C" w:rsidP="00E52643">
            <w:pPr>
              <w:numPr>
                <w:ilvl w:val="0"/>
                <w:numId w:val="16"/>
              </w:numPr>
              <w:tabs>
                <w:tab w:val="left" w:pos="720"/>
              </w:tabs>
              <w:rPr>
                <w:rFonts w:asciiTheme="majorHAnsi" w:hAnsiTheme="majorHAnsi"/>
                <w:sz w:val="22"/>
              </w:rPr>
            </w:pPr>
            <w:r w:rsidRPr="007D486C">
              <w:rPr>
                <w:rFonts w:asciiTheme="majorHAnsi" w:hAnsiTheme="majorHAnsi"/>
                <w:sz w:val="22"/>
              </w:rPr>
              <w:t xml:space="preserve">describe how plant and animal husbandry has been used for thousands of years to select species with desirable traits, and  </w:t>
            </w:r>
          </w:p>
          <w:p w14:paraId="6B8EE1C2" w14:textId="0EE63E62" w:rsidR="008D454C" w:rsidRPr="002159ED" w:rsidRDefault="008D454C" w:rsidP="00236AA6">
            <w:pPr>
              <w:numPr>
                <w:ilvl w:val="0"/>
                <w:numId w:val="16"/>
              </w:numPr>
              <w:tabs>
                <w:tab w:val="left" w:pos="720"/>
              </w:tabs>
              <w:rPr>
                <w:rFonts w:asciiTheme="majorHAnsi" w:hAnsiTheme="majorHAnsi"/>
                <w:sz w:val="22"/>
              </w:rPr>
            </w:pPr>
            <w:r w:rsidRPr="007D486C">
              <w:rPr>
                <w:rFonts w:asciiTheme="majorHAnsi" w:hAnsiTheme="majorHAnsi"/>
                <w:sz w:val="22"/>
              </w:rPr>
              <w:t xml:space="preserve">recognize the modern molecular methods that are used to modify species, and some of the rationale for selecting traits to be modified. </w:t>
            </w:r>
          </w:p>
        </w:tc>
        <w:tc>
          <w:tcPr>
            <w:tcW w:w="2520" w:type="dxa"/>
          </w:tcPr>
          <w:p w14:paraId="00A118FE" w14:textId="77777777" w:rsidR="00AC5FAA" w:rsidRDefault="00AC5FAA" w:rsidP="00C6728C">
            <w:pPr>
              <w:tabs>
                <w:tab w:val="left" w:pos="720"/>
              </w:tabs>
              <w:rPr>
                <w:rFonts w:asciiTheme="majorHAnsi" w:hAnsiTheme="majorHAnsi"/>
                <w:b/>
                <w:sz w:val="22"/>
              </w:rPr>
            </w:pPr>
            <w:r>
              <w:rPr>
                <w:rFonts w:asciiTheme="majorHAnsi" w:hAnsiTheme="majorHAnsi"/>
                <w:b/>
                <w:sz w:val="22"/>
              </w:rPr>
              <w:t>Read</w:t>
            </w:r>
          </w:p>
          <w:p w14:paraId="24EEC13E" w14:textId="072C9805" w:rsidR="008D454C" w:rsidRDefault="008D454C" w:rsidP="00C6728C">
            <w:pPr>
              <w:tabs>
                <w:tab w:val="left" w:pos="720"/>
              </w:tabs>
              <w:rPr>
                <w:rFonts w:asciiTheme="majorHAnsi" w:hAnsiTheme="majorHAnsi"/>
                <w:sz w:val="22"/>
              </w:rPr>
            </w:pPr>
            <w:r>
              <w:rPr>
                <w:rFonts w:asciiTheme="majorHAnsi" w:hAnsiTheme="majorHAnsi"/>
                <w:sz w:val="22"/>
              </w:rPr>
              <w:t xml:space="preserve">Pollack </w:t>
            </w:r>
            <w:r w:rsidR="003B262B">
              <w:rPr>
                <w:rFonts w:asciiTheme="majorHAnsi" w:hAnsiTheme="majorHAnsi"/>
                <w:sz w:val="22"/>
              </w:rPr>
              <w:t>(2009)</w:t>
            </w:r>
          </w:p>
          <w:p w14:paraId="78E45E57" w14:textId="3A715AA1" w:rsidR="008D454C" w:rsidRDefault="00AC5FAA" w:rsidP="00C6728C">
            <w:pPr>
              <w:tabs>
                <w:tab w:val="left" w:pos="720"/>
              </w:tabs>
              <w:rPr>
                <w:rFonts w:asciiTheme="majorHAnsi" w:hAnsiTheme="majorHAnsi"/>
                <w:sz w:val="22"/>
              </w:rPr>
            </w:pPr>
            <w:r>
              <w:rPr>
                <w:rFonts w:asciiTheme="majorHAnsi" w:hAnsiTheme="majorHAnsi"/>
                <w:sz w:val="22"/>
              </w:rPr>
              <w:t>Vincent (2017)</w:t>
            </w:r>
          </w:p>
          <w:p w14:paraId="5850827C" w14:textId="77777777" w:rsidR="00AC5FAA" w:rsidRDefault="00AC5FAA" w:rsidP="00C6728C">
            <w:pPr>
              <w:tabs>
                <w:tab w:val="left" w:pos="720"/>
              </w:tabs>
              <w:rPr>
                <w:rFonts w:asciiTheme="majorHAnsi" w:hAnsiTheme="majorHAnsi"/>
                <w:b/>
                <w:sz w:val="22"/>
              </w:rPr>
            </w:pPr>
            <w:r>
              <w:rPr>
                <w:rFonts w:asciiTheme="majorHAnsi" w:hAnsiTheme="majorHAnsi"/>
                <w:b/>
                <w:sz w:val="22"/>
              </w:rPr>
              <w:t>Watch</w:t>
            </w:r>
          </w:p>
          <w:p w14:paraId="6377C244" w14:textId="2E18988D" w:rsidR="008D454C" w:rsidRDefault="00AC5FAA" w:rsidP="00C6728C">
            <w:pPr>
              <w:tabs>
                <w:tab w:val="left" w:pos="720"/>
              </w:tabs>
              <w:rPr>
                <w:rFonts w:asciiTheme="majorHAnsi" w:hAnsiTheme="majorHAnsi"/>
                <w:sz w:val="22"/>
              </w:rPr>
            </w:pPr>
            <w:r>
              <w:rPr>
                <w:rFonts w:asciiTheme="majorHAnsi" w:hAnsiTheme="majorHAnsi"/>
                <w:sz w:val="22"/>
              </w:rPr>
              <w:t>Bill N</w:t>
            </w:r>
            <w:r w:rsidR="008D454C">
              <w:rPr>
                <w:rFonts w:asciiTheme="majorHAnsi" w:hAnsiTheme="majorHAnsi"/>
                <w:sz w:val="22"/>
              </w:rPr>
              <w:t>ye video</w:t>
            </w:r>
          </w:p>
        </w:tc>
      </w:tr>
      <w:tr w:rsidR="008D454C" w14:paraId="061D88DB" w14:textId="77777777" w:rsidTr="005969B1">
        <w:tc>
          <w:tcPr>
            <w:tcW w:w="1170" w:type="dxa"/>
          </w:tcPr>
          <w:p w14:paraId="42327E2E" w14:textId="07FF52F4" w:rsidR="008D454C" w:rsidRPr="00A555F0" w:rsidRDefault="006B314E" w:rsidP="00E67602">
            <w:pPr>
              <w:tabs>
                <w:tab w:val="left" w:pos="720"/>
              </w:tabs>
              <w:rPr>
                <w:rFonts w:asciiTheme="majorHAnsi" w:hAnsiTheme="majorHAnsi"/>
                <w:sz w:val="22"/>
              </w:rPr>
            </w:pPr>
            <w:r>
              <w:rPr>
                <w:rFonts w:asciiTheme="majorHAnsi" w:hAnsiTheme="majorHAnsi"/>
                <w:sz w:val="22"/>
              </w:rPr>
              <w:t>February 13</w:t>
            </w:r>
          </w:p>
        </w:tc>
        <w:tc>
          <w:tcPr>
            <w:tcW w:w="6390" w:type="dxa"/>
          </w:tcPr>
          <w:p w14:paraId="261F8B38" w14:textId="31F3F25F" w:rsidR="008D454C" w:rsidRPr="002159ED" w:rsidRDefault="008D454C" w:rsidP="00E52643">
            <w:pPr>
              <w:tabs>
                <w:tab w:val="left" w:pos="720"/>
              </w:tabs>
              <w:rPr>
                <w:rFonts w:asciiTheme="majorHAnsi" w:hAnsiTheme="majorHAnsi"/>
                <w:sz w:val="22"/>
              </w:rPr>
            </w:pPr>
            <w:r>
              <w:rPr>
                <w:rFonts w:asciiTheme="majorHAnsi" w:hAnsiTheme="majorHAnsi"/>
                <w:b/>
                <w:sz w:val="22"/>
              </w:rPr>
              <w:t>Discussion # 6</w:t>
            </w:r>
            <w:r w:rsidRPr="007D486C">
              <w:rPr>
                <w:rFonts w:asciiTheme="majorHAnsi" w:hAnsiTheme="majorHAnsi"/>
                <w:b/>
                <w:sz w:val="22"/>
              </w:rPr>
              <w:t xml:space="preserve"> –</w:t>
            </w:r>
            <w:r>
              <w:rPr>
                <w:rFonts w:asciiTheme="majorHAnsi" w:hAnsiTheme="majorHAnsi"/>
                <w:b/>
                <w:sz w:val="22"/>
              </w:rPr>
              <w:t xml:space="preserve"> Feeding Africa Game Day 2</w:t>
            </w:r>
            <w:r w:rsidR="009900BB">
              <w:rPr>
                <w:rFonts w:asciiTheme="majorHAnsi" w:hAnsiTheme="majorHAnsi"/>
                <w:b/>
                <w:sz w:val="22"/>
              </w:rPr>
              <w:t xml:space="preserve"> </w:t>
            </w:r>
            <w:r w:rsidR="009900BB" w:rsidRPr="009900BB">
              <w:rPr>
                <w:rFonts w:asciiTheme="majorHAnsi" w:hAnsiTheme="majorHAnsi"/>
                <w:sz w:val="22"/>
              </w:rPr>
              <w:t>The second game session is opened by the UN WFP representative. During the second game session, it is important for the African nations to take a more active role in challenging the various sides.</w:t>
            </w:r>
          </w:p>
        </w:tc>
        <w:tc>
          <w:tcPr>
            <w:tcW w:w="2520" w:type="dxa"/>
          </w:tcPr>
          <w:p w14:paraId="3677AFD9" w14:textId="3792F9BC" w:rsidR="0044045C" w:rsidRDefault="0044045C" w:rsidP="0044045C">
            <w:pPr>
              <w:tabs>
                <w:tab w:val="left" w:pos="720"/>
              </w:tabs>
              <w:rPr>
                <w:rFonts w:asciiTheme="majorHAnsi" w:hAnsiTheme="majorHAnsi"/>
                <w:sz w:val="22"/>
              </w:rPr>
            </w:pPr>
            <w:r>
              <w:rPr>
                <w:rFonts w:asciiTheme="majorHAnsi" w:hAnsiTheme="majorHAnsi"/>
                <w:b/>
                <w:sz w:val="22"/>
              </w:rPr>
              <w:t xml:space="preserve">Due </w:t>
            </w:r>
            <w:r w:rsidR="002343F0">
              <w:rPr>
                <w:rFonts w:asciiTheme="majorHAnsi" w:hAnsiTheme="majorHAnsi"/>
                <w:sz w:val="22"/>
              </w:rPr>
              <w:t>Game Day 2 speeches (in class)</w:t>
            </w:r>
          </w:p>
          <w:p w14:paraId="232CBB63" w14:textId="77777777" w:rsidR="008D454C" w:rsidRDefault="008D454C" w:rsidP="00C6728C">
            <w:pPr>
              <w:tabs>
                <w:tab w:val="left" w:pos="720"/>
              </w:tabs>
              <w:rPr>
                <w:rFonts w:asciiTheme="majorHAnsi" w:hAnsiTheme="majorHAnsi"/>
                <w:sz w:val="22"/>
              </w:rPr>
            </w:pPr>
          </w:p>
        </w:tc>
      </w:tr>
      <w:tr w:rsidR="008D454C" w14:paraId="01A8281F" w14:textId="77777777" w:rsidTr="005969B1">
        <w:tc>
          <w:tcPr>
            <w:tcW w:w="1170" w:type="dxa"/>
          </w:tcPr>
          <w:p w14:paraId="2004FD1C" w14:textId="67C60700" w:rsidR="008D454C" w:rsidRPr="00A555F0" w:rsidRDefault="006B314E" w:rsidP="00E67602">
            <w:pPr>
              <w:tabs>
                <w:tab w:val="left" w:pos="720"/>
              </w:tabs>
              <w:rPr>
                <w:rFonts w:asciiTheme="majorHAnsi" w:hAnsiTheme="majorHAnsi"/>
                <w:sz w:val="22"/>
              </w:rPr>
            </w:pPr>
            <w:r>
              <w:rPr>
                <w:rFonts w:asciiTheme="majorHAnsi" w:hAnsiTheme="majorHAnsi"/>
                <w:sz w:val="22"/>
              </w:rPr>
              <w:lastRenderedPageBreak/>
              <w:t>February 14</w:t>
            </w:r>
          </w:p>
        </w:tc>
        <w:tc>
          <w:tcPr>
            <w:tcW w:w="6390" w:type="dxa"/>
          </w:tcPr>
          <w:p w14:paraId="7A091C7D" w14:textId="77777777"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 xml:space="preserve">Class 12 – How do GMOs impact the environment?  </w:t>
            </w:r>
            <w:r w:rsidRPr="007D486C">
              <w:rPr>
                <w:rFonts w:asciiTheme="majorHAnsi" w:hAnsiTheme="majorHAnsi"/>
                <w:sz w:val="22"/>
              </w:rPr>
              <w:t>Many different types of organisms have been genetically modified, and it looks like genetically modified organisms (GMOs) are here to stay.  Students will be able to</w:t>
            </w:r>
            <w:r>
              <w:rPr>
                <w:rFonts w:asciiTheme="majorHAnsi" w:hAnsiTheme="majorHAnsi"/>
                <w:sz w:val="22"/>
              </w:rPr>
              <w:t>:</w:t>
            </w:r>
          </w:p>
          <w:p w14:paraId="4A96D1BC" w14:textId="77777777" w:rsidR="008D454C" w:rsidRPr="007D486C" w:rsidRDefault="008D454C" w:rsidP="00E52643">
            <w:pPr>
              <w:numPr>
                <w:ilvl w:val="0"/>
                <w:numId w:val="17"/>
              </w:numPr>
              <w:tabs>
                <w:tab w:val="left" w:pos="720"/>
              </w:tabs>
              <w:rPr>
                <w:rFonts w:asciiTheme="majorHAnsi" w:hAnsiTheme="majorHAnsi"/>
                <w:sz w:val="22"/>
              </w:rPr>
            </w:pPr>
            <w:r w:rsidRPr="007D486C">
              <w:rPr>
                <w:rFonts w:asciiTheme="majorHAnsi" w:hAnsiTheme="majorHAnsi"/>
                <w:sz w:val="22"/>
              </w:rPr>
              <w:t xml:space="preserve">describe the types of studies that are necessary to assess the impact of GMOs on the environment, and </w:t>
            </w:r>
          </w:p>
          <w:p w14:paraId="7A6EDBD5" w14:textId="62C2858E" w:rsidR="008D454C" w:rsidRPr="002159ED" w:rsidRDefault="008D454C" w:rsidP="00E52643">
            <w:pPr>
              <w:numPr>
                <w:ilvl w:val="0"/>
                <w:numId w:val="17"/>
              </w:numPr>
              <w:tabs>
                <w:tab w:val="left" w:pos="720"/>
              </w:tabs>
              <w:rPr>
                <w:rFonts w:asciiTheme="majorHAnsi" w:hAnsiTheme="majorHAnsi"/>
                <w:sz w:val="22"/>
              </w:rPr>
            </w:pPr>
            <w:r w:rsidRPr="007D486C">
              <w:rPr>
                <w:rFonts w:asciiTheme="majorHAnsi" w:hAnsiTheme="majorHAnsi"/>
                <w:sz w:val="22"/>
              </w:rPr>
              <w:t>assess how development of new organisms can lead to unanticipated consequences.</w:t>
            </w:r>
          </w:p>
        </w:tc>
        <w:tc>
          <w:tcPr>
            <w:tcW w:w="2520" w:type="dxa"/>
          </w:tcPr>
          <w:p w14:paraId="380BEA90" w14:textId="3C3258ED" w:rsidR="00AC5FAA" w:rsidRPr="00AC5FAA" w:rsidRDefault="00AC5FAA" w:rsidP="00C6728C">
            <w:pPr>
              <w:tabs>
                <w:tab w:val="left" w:pos="720"/>
              </w:tabs>
              <w:rPr>
                <w:rFonts w:asciiTheme="majorHAnsi" w:hAnsiTheme="majorHAnsi"/>
                <w:b/>
                <w:sz w:val="22"/>
              </w:rPr>
            </w:pPr>
            <w:r>
              <w:rPr>
                <w:rFonts w:asciiTheme="majorHAnsi" w:hAnsiTheme="majorHAnsi"/>
                <w:b/>
                <w:sz w:val="22"/>
              </w:rPr>
              <w:t>Read</w:t>
            </w:r>
          </w:p>
          <w:p w14:paraId="662467F0" w14:textId="03358A6B" w:rsidR="008D454C" w:rsidRPr="00AC5FAA" w:rsidRDefault="00AC5FAA" w:rsidP="00C6728C">
            <w:pPr>
              <w:tabs>
                <w:tab w:val="left" w:pos="720"/>
              </w:tabs>
              <w:rPr>
                <w:rFonts w:asciiTheme="majorHAnsi" w:hAnsiTheme="majorHAnsi"/>
                <w:i/>
                <w:sz w:val="22"/>
              </w:rPr>
            </w:pPr>
            <w:r>
              <w:rPr>
                <w:rFonts w:asciiTheme="majorHAnsi" w:hAnsiTheme="majorHAnsi"/>
                <w:sz w:val="22"/>
              </w:rPr>
              <w:t>USDA (2002)</w:t>
            </w:r>
          </w:p>
          <w:p w14:paraId="660B4C61" w14:textId="7CEF920C" w:rsidR="008D454C" w:rsidRDefault="008D454C" w:rsidP="00C6728C">
            <w:pPr>
              <w:tabs>
                <w:tab w:val="left" w:pos="720"/>
              </w:tabs>
              <w:rPr>
                <w:rFonts w:asciiTheme="majorHAnsi" w:hAnsiTheme="majorHAnsi"/>
                <w:sz w:val="22"/>
              </w:rPr>
            </w:pPr>
            <w:r>
              <w:rPr>
                <w:rFonts w:asciiTheme="majorHAnsi" w:hAnsiTheme="majorHAnsi"/>
                <w:sz w:val="22"/>
              </w:rPr>
              <w:t>Cornwall</w:t>
            </w:r>
            <w:r w:rsidR="0044045C">
              <w:rPr>
                <w:rFonts w:asciiTheme="majorHAnsi" w:hAnsiTheme="majorHAnsi"/>
                <w:sz w:val="22"/>
              </w:rPr>
              <w:t xml:space="preserve"> (2009)</w:t>
            </w:r>
          </w:p>
          <w:p w14:paraId="341335DD" w14:textId="0DC2CD0D" w:rsidR="008D454C" w:rsidRDefault="008D454C" w:rsidP="00C6728C">
            <w:pPr>
              <w:tabs>
                <w:tab w:val="left" w:pos="720"/>
              </w:tabs>
              <w:rPr>
                <w:rFonts w:asciiTheme="majorHAnsi" w:hAnsiTheme="majorHAnsi"/>
                <w:sz w:val="22"/>
              </w:rPr>
            </w:pPr>
            <w:r>
              <w:rPr>
                <w:rFonts w:asciiTheme="majorHAnsi" w:hAnsiTheme="majorHAnsi"/>
                <w:sz w:val="22"/>
              </w:rPr>
              <w:t>Charles</w:t>
            </w:r>
            <w:r w:rsidR="0044045C">
              <w:rPr>
                <w:rFonts w:asciiTheme="majorHAnsi" w:hAnsiTheme="majorHAnsi"/>
                <w:sz w:val="22"/>
              </w:rPr>
              <w:t xml:space="preserve"> (2014)</w:t>
            </w:r>
          </w:p>
          <w:p w14:paraId="0541146A" w14:textId="77777777" w:rsidR="0044045C" w:rsidRDefault="0044045C" w:rsidP="00C6728C">
            <w:pPr>
              <w:tabs>
                <w:tab w:val="left" w:pos="720"/>
              </w:tabs>
              <w:rPr>
                <w:rFonts w:asciiTheme="majorHAnsi" w:hAnsiTheme="majorHAnsi"/>
                <w:sz w:val="22"/>
              </w:rPr>
            </w:pPr>
          </w:p>
          <w:p w14:paraId="09F47138" w14:textId="4EBB1622" w:rsidR="008D454C" w:rsidRDefault="008D454C" w:rsidP="00C6728C">
            <w:pPr>
              <w:tabs>
                <w:tab w:val="left" w:pos="720"/>
              </w:tabs>
              <w:rPr>
                <w:rFonts w:asciiTheme="majorHAnsi" w:hAnsiTheme="majorHAnsi"/>
                <w:sz w:val="22"/>
              </w:rPr>
            </w:pPr>
            <w:r w:rsidRPr="00236AA6">
              <w:rPr>
                <w:rFonts w:asciiTheme="majorHAnsi" w:hAnsiTheme="majorHAnsi"/>
                <w:b/>
                <w:sz w:val="22"/>
              </w:rPr>
              <w:t>Quiz #</w:t>
            </w:r>
            <w:r>
              <w:rPr>
                <w:rFonts w:asciiTheme="majorHAnsi" w:hAnsiTheme="majorHAnsi"/>
                <w:b/>
                <w:sz w:val="22"/>
              </w:rPr>
              <w:t>3</w:t>
            </w:r>
            <w:r w:rsidR="00257C3D">
              <w:rPr>
                <w:rFonts w:asciiTheme="majorHAnsi" w:hAnsiTheme="majorHAnsi"/>
                <w:b/>
                <w:sz w:val="22"/>
              </w:rPr>
              <w:t xml:space="preserve"> </w:t>
            </w:r>
            <w:r w:rsidR="00257C3D">
              <w:rPr>
                <w:rFonts w:asciiTheme="majorHAnsi" w:hAnsiTheme="majorHAnsi"/>
                <w:sz w:val="22"/>
              </w:rPr>
              <w:t>on Canvas before class</w:t>
            </w:r>
          </w:p>
        </w:tc>
      </w:tr>
      <w:tr w:rsidR="008D454C" w14:paraId="60D977B9" w14:textId="77777777" w:rsidTr="00A555F0">
        <w:tc>
          <w:tcPr>
            <w:tcW w:w="1170" w:type="dxa"/>
            <w:shd w:val="clear" w:color="auto" w:fill="A6A6A6"/>
          </w:tcPr>
          <w:p w14:paraId="236740E1" w14:textId="11D2EB59" w:rsidR="008D454C" w:rsidRDefault="008D454C" w:rsidP="00E67602">
            <w:pPr>
              <w:tabs>
                <w:tab w:val="left" w:pos="720"/>
              </w:tabs>
              <w:rPr>
                <w:rFonts w:asciiTheme="majorHAnsi" w:hAnsiTheme="majorHAnsi"/>
                <w:b/>
                <w:sz w:val="22"/>
              </w:rPr>
            </w:pPr>
            <w:r>
              <w:rPr>
                <w:rFonts w:asciiTheme="majorHAnsi" w:hAnsiTheme="majorHAnsi"/>
                <w:b/>
                <w:sz w:val="22"/>
              </w:rPr>
              <w:t>Week 7</w:t>
            </w:r>
          </w:p>
        </w:tc>
        <w:tc>
          <w:tcPr>
            <w:tcW w:w="6390" w:type="dxa"/>
            <w:shd w:val="clear" w:color="auto" w:fill="A6A6A6"/>
          </w:tcPr>
          <w:p w14:paraId="4B30C2BE" w14:textId="77777777" w:rsidR="008D454C" w:rsidRPr="007D486C" w:rsidRDefault="008D454C" w:rsidP="00E52643">
            <w:pPr>
              <w:tabs>
                <w:tab w:val="left" w:pos="720"/>
              </w:tabs>
              <w:ind w:left="720"/>
              <w:rPr>
                <w:rFonts w:asciiTheme="majorHAnsi" w:hAnsiTheme="majorHAnsi"/>
                <w:b/>
                <w:sz w:val="22"/>
              </w:rPr>
            </w:pPr>
          </w:p>
        </w:tc>
        <w:tc>
          <w:tcPr>
            <w:tcW w:w="2520" w:type="dxa"/>
            <w:shd w:val="clear" w:color="auto" w:fill="A6A6A6"/>
          </w:tcPr>
          <w:p w14:paraId="28ABC60C" w14:textId="77777777" w:rsidR="008D454C" w:rsidRDefault="008D454C" w:rsidP="00C6728C">
            <w:pPr>
              <w:tabs>
                <w:tab w:val="left" w:pos="720"/>
              </w:tabs>
              <w:rPr>
                <w:rFonts w:asciiTheme="majorHAnsi" w:hAnsiTheme="majorHAnsi"/>
                <w:sz w:val="22"/>
              </w:rPr>
            </w:pPr>
          </w:p>
        </w:tc>
      </w:tr>
      <w:tr w:rsidR="008D454C" w14:paraId="6F684B5F" w14:textId="77777777" w:rsidTr="005969B1">
        <w:tc>
          <w:tcPr>
            <w:tcW w:w="1170" w:type="dxa"/>
          </w:tcPr>
          <w:p w14:paraId="650E1263" w14:textId="40C8EF3B" w:rsidR="008D454C" w:rsidRPr="00A555F0" w:rsidRDefault="006B314E" w:rsidP="00E67602">
            <w:pPr>
              <w:tabs>
                <w:tab w:val="left" w:pos="720"/>
              </w:tabs>
              <w:rPr>
                <w:rFonts w:asciiTheme="majorHAnsi" w:hAnsiTheme="majorHAnsi"/>
                <w:sz w:val="22"/>
              </w:rPr>
            </w:pPr>
            <w:r>
              <w:rPr>
                <w:rFonts w:asciiTheme="majorHAnsi" w:hAnsiTheme="majorHAnsi"/>
                <w:sz w:val="22"/>
              </w:rPr>
              <w:t>February 19</w:t>
            </w:r>
          </w:p>
        </w:tc>
        <w:tc>
          <w:tcPr>
            <w:tcW w:w="6390" w:type="dxa"/>
          </w:tcPr>
          <w:p w14:paraId="0F207D4A" w14:textId="77777777"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 xml:space="preserve">Class 13 – What policies regulate GMOs?  </w:t>
            </w:r>
            <w:r w:rsidRPr="007D486C">
              <w:rPr>
                <w:rFonts w:asciiTheme="majorHAnsi" w:hAnsiTheme="majorHAnsi"/>
                <w:sz w:val="22"/>
              </w:rPr>
              <w:t>How do you know whether the food you buy in the grocery store is genetically modified?  Who decides whether genetically modified organisms or products derived from them can be marketed?  Students will be able to</w:t>
            </w:r>
            <w:r>
              <w:rPr>
                <w:rFonts w:asciiTheme="majorHAnsi" w:hAnsiTheme="majorHAnsi"/>
                <w:sz w:val="22"/>
              </w:rPr>
              <w:t>:</w:t>
            </w:r>
            <w:r w:rsidRPr="007D486C">
              <w:rPr>
                <w:rFonts w:asciiTheme="majorHAnsi" w:hAnsiTheme="majorHAnsi"/>
                <w:sz w:val="22"/>
              </w:rPr>
              <w:t xml:space="preserve"> </w:t>
            </w:r>
          </w:p>
          <w:p w14:paraId="6C734A6F" w14:textId="77777777" w:rsidR="008D454C" w:rsidRPr="007D486C" w:rsidRDefault="008D454C" w:rsidP="00E52643">
            <w:pPr>
              <w:numPr>
                <w:ilvl w:val="0"/>
                <w:numId w:val="12"/>
              </w:numPr>
              <w:tabs>
                <w:tab w:val="left" w:pos="720"/>
              </w:tabs>
              <w:rPr>
                <w:rFonts w:asciiTheme="majorHAnsi" w:hAnsiTheme="majorHAnsi"/>
                <w:sz w:val="22"/>
              </w:rPr>
            </w:pPr>
            <w:r w:rsidRPr="007D486C">
              <w:rPr>
                <w:rFonts w:asciiTheme="majorHAnsi" w:hAnsiTheme="majorHAnsi"/>
                <w:sz w:val="22"/>
              </w:rPr>
              <w:t xml:space="preserve">evaluate concerns related to GMOs, </w:t>
            </w:r>
          </w:p>
          <w:p w14:paraId="1DFB7A44" w14:textId="4DE8C195" w:rsidR="008D454C" w:rsidRPr="007D486C" w:rsidRDefault="00C95BCA" w:rsidP="00E52643">
            <w:pPr>
              <w:numPr>
                <w:ilvl w:val="0"/>
                <w:numId w:val="12"/>
              </w:numPr>
              <w:tabs>
                <w:tab w:val="left" w:pos="720"/>
              </w:tabs>
              <w:rPr>
                <w:rFonts w:asciiTheme="majorHAnsi" w:hAnsiTheme="majorHAnsi"/>
                <w:sz w:val="22"/>
              </w:rPr>
            </w:pPr>
            <w:r>
              <w:rPr>
                <w:rFonts w:asciiTheme="majorHAnsi" w:hAnsiTheme="majorHAnsi"/>
                <w:sz w:val="22"/>
              </w:rPr>
              <w:t>describe</w:t>
            </w:r>
            <w:r w:rsidR="008D454C" w:rsidRPr="007D486C">
              <w:rPr>
                <w:rFonts w:asciiTheme="majorHAnsi" w:hAnsiTheme="majorHAnsi"/>
                <w:sz w:val="22"/>
              </w:rPr>
              <w:t xml:space="preserve"> the regulations that govern the use of GMOs, and </w:t>
            </w:r>
          </w:p>
          <w:p w14:paraId="67E44BC9" w14:textId="3ED67CE9" w:rsidR="008D454C" w:rsidRPr="002159ED" w:rsidRDefault="008D454C" w:rsidP="002159ED">
            <w:pPr>
              <w:numPr>
                <w:ilvl w:val="0"/>
                <w:numId w:val="12"/>
              </w:numPr>
              <w:tabs>
                <w:tab w:val="left" w:pos="720"/>
              </w:tabs>
              <w:rPr>
                <w:rFonts w:asciiTheme="majorHAnsi" w:hAnsiTheme="majorHAnsi"/>
                <w:sz w:val="22"/>
              </w:rPr>
            </w:pPr>
            <w:r w:rsidRPr="007D486C">
              <w:rPr>
                <w:rFonts w:asciiTheme="majorHAnsi" w:hAnsiTheme="majorHAnsi"/>
                <w:sz w:val="22"/>
              </w:rPr>
              <w:t xml:space="preserve">assess the regulations that govern GMOs. </w:t>
            </w:r>
          </w:p>
        </w:tc>
        <w:tc>
          <w:tcPr>
            <w:tcW w:w="2520" w:type="dxa"/>
          </w:tcPr>
          <w:p w14:paraId="78EF598D" w14:textId="77777777" w:rsidR="00144B32" w:rsidRDefault="00144B32" w:rsidP="00C6728C">
            <w:pPr>
              <w:tabs>
                <w:tab w:val="left" w:pos="720"/>
              </w:tabs>
              <w:rPr>
                <w:rFonts w:asciiTheme="majorHAnsi" w:hAnsiTheme="majorHAnsi"/>
                <w:b/>
                <w:sz w:val="22"/>
              </w:rPr>
            </w:pPr>
            <w:r>
              <w:rPr>
                <w:rFonts w:asciiTheme="majorHAnsi" w:hAnsiTheme="majorHAnsi"/>
                <w:b/>
                <w:sz w:val="22"/>
              </w:rPr>
              <w:t>Read</w:t>
            </w:r>
          </w:p>
          <w:p w14:paraId="43E330C4" w14:textId="0A78CEB5" w:rsidR="008D454C" w:rsidRDefault="0044045C" w:rsidP="00C6728C">
            <w:pPr>
              <w:tabs>
                <w:tab w:val="left" w:pos="720"/>
              </w:tabs>
              <w:rPr>
                <w:rFonts w:asciiTheme="majorHAnsi" w:hAnsiTheme="majorHAnsi"/>
                <w:sz w:val="22"/>
              </w:rPr>
            </w:pPr>
            <w:r>
              <w:rPr>
                <w:rFonts w:asciiTheme="majorHAnsi" w:hAnsiTheme="majorHAnsi"/>
                <w:sz w:val="22"/>
              </w:rPr>
              <w:t xml:space="preserve">USDA </w:t>
            </w:r>
          </w:p>
          <w:p w14:paraId="579EA7E1" w14:textId="7C9B506E" w:rsidR="0044045C" w:rsidRDefault="0044045C" w:rsidP="00C6728C">
            <w:pPr>
              <w:tabs>
                <w:tab w:val="left" w:pos="720"/>
              </w:tabs>
              <w:rPr>
                <w:rFonts w:asciiTheme="majorHAnsi" w:hAnsiTheme="majorHAnsi"/>
                <w:sz w:val="22"/>
              </w:rPr>
            </w:pPr>
            <w:r>
              <w:rPr>
                <w:rFonts w:asciiTheme="majorHAnsi" w:hAnsiTheme="majorHAnsi"/>
                <w:sz w:val="22"/>
              </w:rPr>
              <w:t>USFDA</w:t>
            </w:r>
          </w:p>
          <w:p w14:paraId="6C9662CC" w14:textId="365B6DFC" w:rsidR="008D454C" w:rsidRDefault="008D454C" w:rsidP="00C6728C">
            <w:pPr>
              <w:tabs>
                <w:tab w:val="left" w:pos="720"/>
              </w:tabs>
              <w:rPr>
                <w:rFonts w:asciiTheme="majorHAnsi" w:hAnsiTheme="majorHAnsi"/>
                <w:sz w:val="22"/>
              </w:rPr>
            </w:pPr>
            <w:r>
              <w:rPr>
                <w:rFonts w:asciiTheme="majorHAnsi" w:hAnsiTheme="majorHAnsi"/>
                <w:sz w:val="22"/>
              </w:rPr>
              <w:t xml:space="preserve">Pollack </w:t>
            </w:r>
            <w:r w:rsidR="0044045C">
              <w:rPr>
                <w:rFonts w:asciiTheme="majorHAnsi" w:hAnsiTheme="majorHAnsi"/>
                <w:sz w:val="22"/>
              </w:rPr>
              <w:t>(2015)</w:t>
            </w:r>
          </w:p>
          <w:p w14:paraId="21D81A88" w14:textId="02474A69" w:rsidR="008D454C" w:rsidRDefault="002D66DC" w:rsidP="00C6728C">
            <w:pPr>
              <w:tabs>
                <w:tab w:val="left" w:pos="720"/>
              </w:tabs>
              <w:rPr>
                <w:rFonts w:asciiTheme="majorHAnsi" w:hAnsiTheme="majorHAnsi"/>
                <w:sz w:val="22"/>
              </w:rPr>
            </w:pPr>
            <w:r>
              <w:rPr>
                <w:rFonts w:asciiTheme="majorHAnsi" w:hAnsiTheme="majorHAnsi"/>
                <w:sz w:val="22"/>
              </w:rPr>
              <w:t>Simon (2018)</w:t>
            </w:r>
          </w:p>
          <w:p w14:paraId="3C3C4678" w14:textId="5486F02B" w:rsidR="008D454C" w:rsidRDefault="008D454C" w:rsidP="00C6728C">
            <w:pPr>
              <w:tabs>
                <w:tab w:val="left" w:pos="720"/>
              </w:tabs>
              <w:rPr>
                <w:rFonts w:asciiTheme="majorHAnsi" w:hAnsiTheme="majorHAnsi"/>
                <w:sz w:val="22"/>
              </w:rPr>
            </w:pPr>
          </w:p>
        </w:tc>
      </w:tr>
      <w:tr w:rsidR="008D454C" w14:paraId="06538E01" w14:textId="77777777" w:rsidTr="005969B1">
        <w:tc>
          <w:tcPr>
            <w:tcW w:w="1170" w:type="dxa"/>
          </w:tcPr>
          <w:p w14:paraId="5E895E1C" w14:textId="5802C5C8" w:rsidR="008D454C" w:rsidRPr="00A555F0" w:rsidRDefault="006B314E" w:rsidP="00E67602">
            <w:pPr>
              <w:tabs>
                <w:tab w:val="left" w:pos="720"/>
              </w:tabs>
              <w:rPr>
                <w:rFonts w:asciiTheme="majorHAnsi" w:hAnsiTheme="majorHAnsi"/>
                <w:sz w:val="22"/>
              </w:rPr>
            </w:pPr>
            <w:r>
              <w:rPr>
                <w:rFonts w:asciiTheme="majorHAnsi" w:hAnsiTheme="majorHAnsi"/>
                <w:sz w:val="22"/>
              </w:rPr>
              <w:t>February 20</w:t>
            </w:r>
          </w:p>
        </w:tc>
        <w:tc>
          <w:tcPr>
            <w:tcW w:w="6390" w:type="dxa"/>
          </w:tcPr>
          <w:p w14:paraId="1EF525F6" w14:textId="77777777" w:rsidR="00F74950" w:rsidRPr="00F74950" w:rsidRDefault="008D454C" w:rsidP="00F74950">
            <w:pPr>
              <w:tabs>
                <w:tab w:val="left" w:pos="720"/>
              </w:tabs>
              <w:rPr>
                <w:rFonts w:asciiTheme="majorHAnsi" w:hAnsiTheme="majorHAnsi"/>
                <w:sz w:val="22"/>
              </w:rPr>
            </w:pPr>
            <w:r>
              <w:rPr>
                <w:rFonts w:asciiTheme="majorHAnsi" w:hAnsiTheme="majorHAnsi"/>
                <w:b/>
                <w:sz w:val="22"/>
              </w:rPr>
              <w:t>Discussion #7</w:t>
            </w:r>
            <w:r w:rsidRPr="007D486C">
              <w:rPr>
                <w:rFonts w:asciiTheme="majorHAnsi" w:hAnsiTheme="majorHAnsi"/>
                <w:b/>
                <w:sz w:val="22"/>
              </w:rPr>
              <w:t xml:space="preserve"> –</w:t>
            </w:r>
            <w:r>
              <w:rPr>
                <w:rFonts w:asciiTheme="majorHAnsi" w:hAnsiTheme="majorHAnsi"/>
                <w:b/>
                <w:sz w:val="22"/>
              </w:rPr>
              <w:t xml:space="preserve"> Feeding Africa Game Day 3</w:t>
            </w:r>
            <w:r w:rsidR="00F74950">
              <w:rPr>
                <w:rFonts w:asciiTheme="majorHAnsi" w:hAnsiTheme="majorHAnsi"/>
                <w:sz w:val="22"/>
              </w:rPr>
              <w:t xml:space="preserve"> </w:t>
            </w:r>
            <w:r w:rsidR="00F74950" w:rsidRPr="00F74950">
              <w:rPr>
                <w:rFonts w:asciiTheme="majorHAnsi" w:hAnsiTheme="majorHAnsi"/>
                <w:sz w:val="22"/>
              </w:rPr>
              <w:t xml:space="preserve">The third game session is opened by the UN WFP representative. The first 20 minutes of this session allow continued debate. During this session, the African national representatives should ask pointed questions aimed at determining how they will vote. </w:t>
            </w:r>
          </w:p>
          <w:p w14:paraId="56EC3FDF" w14:textId="4582C027" w:rsidR="008D454C" w:rsidRPr="002159ED" w:rsidRDefault="00F74950" w:rsidP="00E52643">
            <w:pPr>
              <w:tabs>
                <w:tab w:val="left" w:pos="720"/>
              </w:tabs>
              <w:rPr>
                <w:rFonts w:asciiTheme="majorHAnsi" w:hAnsiTheme="majorHAnsi"/>
                <w:sz w:val="22"/>
              </w:rPr>
            </w:pPr>
            <w:r w:rsidRPr="00F74950">
              <w:rPr>
                <w:rFonts w:asciiTheme="majorHAnsi" w:hAnsiTheme="majorHAnsi"/>
                <w:sz w:val="22"/>
              </w:rPr>
              <w:t>The final 20 minutes should be reserved for the African nations to debate among themselves. This debate should be public, and anyone may comment if they wish to try to persuade reluctant nations. The session ends with each African nation announcing their position.</w:t>
            </w:r>
          </w:p>
        </w:tc>
        <w:tc>
          <w:tcPr>
            <w:tcW w:w="2520" w:type="dxa"/>
          </w:tcPr>
          <w:p w14:paraId="2B20444B" w14:textId="0EE48D62" w:rsidR="0044045C" w:rsidRDefault="0044045C" w:rsidP="0044045C">
            <w:pPr>
              <w:tabs>
                <w:tab w:val="left" w:pos="720"/>
              </w:tabs>
              <w:rPr>
                <w:rFonts w:asciiTheme="majorHAnsi" w:hAnsiTheme="majorHAnsi"/>
                <w:sz w:val="22"/>
              </w:rPr>
            </w:pPr>
            <w:r>
              <w:rPr>
                <w:rFonts w:asciiTheme="majorHAnsi" w:hAnsiTheme="majorHAnsi"/>
                <w:b/>
                <w:sz w:val="22"/>
              </w:rPr>
              <w:t xml:space="preserve">Due </w:t>
            </w:r>
            <w:r>
              <w:rPr>
                <w:rFonts w:asciiTheme="majorHAnsi" w:hAnsiTheme="majorHAnsi"/>
                <w:sz w:val="22"/>
              </w:rPr>
              <w:t>Game Day 3 speeches (in class</w:t>
            </w:r>
            <w:r w:rsidR="00E43F6E">
              <w:rPr>
                <w:rFonts w:asciiTheme="majorHAnsi" w:hAnsiTheme="majorHAnsi"/>
                <w:sz w:val="22"/>
              </w:rPr>
              <w:t>)</w:t>
            </w:r>
          </w:p>
          <w:p w14:paraId="405B36D6" w14:textId="7A9EEC71" w:rsidR="008D454C" w:rsidRDefault="008D454C" w:rsidP="00C6728C">
            <w:pPr>
              <w:tabs>
                <w:tab w:val="left" w:pos="720"/>
              </w:tabs>
              <w:rPr>
                <w:rFonts w:asciiTheme="majorHAnsi" w:hAnsiTheme="majorHAnsi"/>
                <w:sz w:val="22"/>
              </w:rPr>
            </w:pPr>
          </w:p>
        </w:tc>
      </w:tr>
      <w:tr w:rsidR="008D454C" w14:paraId="6880D092" w14:textId="77777777" w:rsidTr="005969B1">
        <w:tc>
          <w:tcPr>
            <w:tcW w:w="1170" w:type="dxa"/>
          </w:tcPr>
          <w:p w14:paraId="19960B4D" w14:textId="3EA5E76C" w:rsidR="008D454C" w:rsidRPr="00A555F0" w:rsidRDefault="006B314E" w:rsidP="00E67602">
            <w:pPr>
              <w:tabs>
                <w:tab w:val="left" w:pos="720"/>
              </w:tabs>
              <w:rPr>
                <w:rFonts w:asciiTheme="majorHAnsi" w:hAnsiTheme="majorHAnsi"/>
                <w:sz w:val="22"/>
              </w:rPr>
            </w:pPr>
            <w:r>
              <w:rPr>
                <w:rFonts w:asciiTheme="majorHAnsi" w:hAnsiTheme="majorHAnsi"/>
                <w:sz w:val="22"/>
              </w:rPr>
              <w:t>February 21</w:t>
            </w:r>
          </w:p>
        </w:tc>
        <w:tc>
          <w:tcPr>
            <w:tcW w:w="6390" w:type="dxa"/>
          </w:tcPr>
          <w:p w14:paraId="1335C513" w14:textId="77777777" w:rsidR="008D454C" w:rsidRDefault="008D454C" w:rsidP="00E53312">
            <w:pPr>
              <w:tabs>
                <w:tab w:val="left" w:pos="720"/>
              </w:tabs>
              <w:rPr>
                <w:rFonts w:asciiTheme="majorHAnsi" w:hAnsiTheme="majorHAnsi"/>
                <w:b/>
                <w:sz w:val="22"/>
              </w:rPr>
            </w:pPr>
            <w:r>
              <w:rPr>
                <w:rFonts w:asciiTheme="majorHAnsi" w:hAnsiTheme="majorHAnsi"/>
                <w:b/>
                <w:sz w:val="22"/>
              </w:rPr>
              <w:t>Class 14</w:t>
            </w:r>
            <w:r w:rsidR="00E53312">
              <w:rPr>
                <w:rFonts w:asciiTheme="majorHAnsi" w:hAnsiTheme="majorHAnsi"/>
                <w:b/>
                <w:sz w:val="22"/>
              </w:rPr>
              <w:t xml:space="preserve"> – What policies regulate GMOs? Part 2</w:t>
            </w:r>
            <w:r>
              <w:rPr>
                <w:rFonts w:asciiTheme="majorHAnsi" w:hAnsiTheme="majorHAnsi"/>
                <w:b/>
                <w:sz w:val="22"/>
              </w:rPr>
              <w:t xml:space="preserve"> </w:t>
            </w:r>
          </w:p>
          <w:p w14:paraId="10D61870" w14:textId="77777777" w:rsidR="00E53312" w:rsidRPr="007D486C" w:rsidRDefault="00E53312" w:rsidP="00E53312">
            <w:pPr>
              <w:tabs>
                <w:tab w:val="left" w:pos="720"/>
              </w:tabs>
              <w:rPr>
                <w:rFonts w:asciiTheme="majorHAnsi" w:hAnsiTheme="majorHAnsi"/>
                <w:sz w:val="22"/>
              </w:rPr>
            </w:pPr>
            <w:r w:rsidRPr="007D486C">
              <w:rPr>
                <w:rFonts w:asciiTheme="majorHAnsi" w:hAnsiTheme="majorHAnsi"/>
                <w:sz w:val="22"/>
              </w:rPr>
              <w:t>How do you know whether the food you buy in the grocery store is genetically modified?  Who decides whether genetically modified organisms or products derived from them can be marketed?  Students will be able to</w:t>
            </w:r>
            <w:r>
              <w:rPr>
                <w:rFonts w:asciiTheme="majorHAnsi" w:hAnsiTheme="majorHAnsi"/>
                <w:sz w:val="22"/>
              </w:rPr>
              <w:t>:</w:t>
            </w:r>
            <w:r w:rsidRPr="007D486C">
              <w:rPr>
                <w:rFonts w:asciiTheme="majorHAnsi" w:hAnsiTheme="majorHAnsi"/>
                <w:sz w:val="22"/>
              </w:rPr>
              <w:t xml:space="preserve"> </w:t>
            </w:r>
          </w:p>
          <w:p w14:paraId="00742C73" w14:textId="4B335B74" w:rsidR="00E53312" w:rsidRPr="007D486C" w:rsidRDefault="00E53312" w:rsidP="00E53312">
            <w:pPr>
              <w:numPr>
                <w:ilvl w:val="0"/>
                <w:numId w:val="12"/>
              </w:numPr>
              <w:tabs>
                <w:tab w:val="left" w:pos="720"/>
              </w:tabs>
              <w:rPr>
                <w:rFonts w:asciiTheme="majorHAnsi" w:hAnsiTheme="majorHAnsi"/>
                <w:sz w:val="22"/>
              </w:rPr>
            </w:pPr>
            <w:r w:rsidRPr="007D486C">
              <w:rPr>
                <w:rFonts w:asciiTheme="majorHAnsi" w:hAnsiTheme="majorHAnsi"/>
                <w:sz w:val="22"/>
              </w:rPr>
              <w:t xml:space="preserve">evaluate </w:t>
            </w:r>
            <w:r w:rsidR="00C95BCA">
              <w:rPr>
                <w:rFonts w:asciiTheme="majorHAnsi" w:hAnsiTheme="majorHAnsi"/>
                <w:sz w:val="22"/>
              </w:rPr>
              <w:t xml:space="preserve">recent </w:t>
            </w:r>
            <w:r w:rsidRPr="007D486C">
              <w:rPr>
                <w:rFonts w:asciiTheme="majorHAnsi" w:hAnsiTheme="majorHAnsi"/>
                <w:sz w:val="22"/>
              </w:rPr>
              <w:t xml:space="preserve">concerns related to GMOs, </w:t>
            </w:r>
          </w:p>
          <w:p w14:paraId="2172322A" w14:textId="3DF3C0AC" w:rsidR="00E53312" w:rsidRPr="00E53312" w:rsidRDefault="00C95BCA" w:rsidP="00E53312">
            <w:pPr>
              <w:numPr>
                <w:ilvl w:val="0"/>
                <w:numId w:val="12"/>
              </w:numPr>
              <w:tabs>
                <w:tab w:val="left" w:pos="720"/>
              </w:tabs>
              <w:rPr>
                <w:rFonts w:asciiTheme="majorHAnsi" w:hAnsiTheme="majorHAnsi"/>
                <w:b/>
                <w:sz w:val="22"/>
              </w:rPr>
            </w:pPr>
            <w:r>
              <w:rPr>
                <w:rFonts w:asciiTheme="majorHAnsi" w:hAnsiTheme="majorHAnsi"/>
                <w:sz w:val="22"/>
              </w:rPr>
              <w:t xml:space="preserve">describe how </w:t>
            </w:r>
            <w:r w:rsidR="00E53312" w:rsidRPr="007D486C">
              <w:rPr>
                <w:rFonts w:asciiTheme="majorHAnsi" w:hAnsiTheme="majorHAnsi"/>
                <w:sz w:val="22"/>
              </w:rPr>
              <w:t>regulations that govern the use of GMOs</w:t>
            </w:r>
            <w:r>
              <w:rPr>
                <w:rFonts w:asciiTheme="majorHAnsi" w:hAnsiTheme="majorHAnsi"/>
                <w:sz w:val="22"/>
              </w:rPr>
              <w:t xml:space="preserve"> have changed</w:t>
            </w:r>
            <w:r w:rsidR="00E53312" w:rsidRPr="007D486C">
              <w:rPr>
                <w:rFonts w:asciiTheme="majorHAnsi" w:hAnsiTheme="majorHAnsi"/>
                <w:sz w:val="22"/>
              </w:rPr>
              <w:t xml:space="preserve">, and </w:t>
            </w:r>
          </w:p>
          <w:p w14:paraId="2C3C3ACD" w14:textId="34FB2A15" w:rsidR="00E53312" w:rsidRDefault="00E53312" w:rsidP="00E53312">
            <w:pPr>
              <w:numPr>
                <w:ilvl w:val="0"/>
                <w:numId w:val="12"/>
              </w:numPr>
              <w:tabs>
                <w:tab w:val="left" w:pos="720"/>
              </w:tabs>
              <w:rPr>
                <w:rFonts w:asciiTheme="majorHAnsi" w:hAnsiTheme="majorHAnsi"/>
                <w:b/>
                <w:sz w:val="22"/>
              </w:rPr>
            </w:pPr>
            <w:r w:rsidRPr="007D486C">
              <w:rPr>
                <w:rFonts w:asciiTheme="majorHAnsi" w:hAnsiTheme="majorHAnsi"/>
                <w:sz w:val="22"/>
              </w:rPr>
              <w:t>assess the regulations that govern GMOs.</w:t>
            </w:r>
          </w:p>
        </w:tc>
        <w:tc>
          <w:tcPr>
            <w:tcW w:w="2520" w:type="dxa"/>
          </w:tcPr>
          <w:p w14:paraId="16C11CBD" w14:textId="77777777" w:rsidR="0044045C" w:rsidRDefault="0044045C" w:rsidP="00C6728C">
            <w:pPr>
              <w:tabs>
                <w:tab w:val="left" w:pos="720"/>
              </w:tabs>
              <w:rPr>
                <w:rFonts w:asciiTheme="majorHAnsi" w:hAnsiTheme="majorHAnsi"/>
                <w:b/>
                <w:sz w:val="22"/>
              </w:rPr>
            </w:pPr>
            <w:r>
              <w:rPr>
                <w:rFonts w:asciiTheme="majorHAnsi" w:hAnsiTheme="majorHAnsi"/>
                <w:b/>
                <w:sz w:val="22"/>
              </w:rPr>
              <w:t>Read</w:t>
            </w:r>
          </w:p>
          <w:p w14:paraId="6E1FD2F7" w14:textId="0C749455" w:rsidR="0044045C" w:rsidRDefault="0044045C" w:rsidP="00C6728C">
            <w:pPr>
              <w:tabs>
                <w:tab w:val="left" w:pos="720"/>
              </w:tabs>
              <w:rPr>
                <w:rFonts w:asciiTheme="majorHAnsi" w:hAnsiTheme="majorHAnsi"/>
                <w:sz w:val="22"/>
              </w:rPr>
            </w:pPr>
            <w:r>
              <w:rPr>
                <w:rFonts w:asciiTheme="majorHAnsi" w:hAnsiTheme="majorHAnsi"/>
                <w:sz w:val="22"/>
              </w:rPr>
              <w:t>Hakim (2016)</w:t>
            </w:r>
          </w:p>
          <w:p w14:paraId="63B2D0A2" w14:textId="77777777" w:rsidR="0044045C" w:rsidRDefault="0044045C" w:rsidP="00C6728C">
            <w:pPr>
              <w:tabs>
                <w:tab w:val="left" w:pos="720"/>
              </w:tabs>
              <w:rPr>
                <w:rFonts w:asciiTheme="majorHAnsi" w:hAnsiTheme="majorHAnsi"/>
                <w:sz w:val="22"/>
              </w:rPr>
            </w:pPr>
            <w:r>
              <w:rPr>
                <w:rFonts w:asciiTheme="majorHAnsi" w:hAnsiTheme="majorHAnsi"/>
                <w:sz w:val="22"/>
              </w:rPr>
              <w:t>McFadden (2017)</w:t>
            </w:r>
          </w:p>
          <w:p w14:paraId="5DFAC3F2" w14:textId="77777777" w:rsidR="0044045C" w:rsidRPr="0044045C" w:rsidRDefault="0044045C" w:rsidP="00C6728C">
            <w:pPr>
              <w:tabs>
                <w:tab w:val="left" w:pos="720"/>
              </w:tabs>
              <w:rPr>
                <w:rFonts w:asciiTheme="majorHAnsi" w:hAnsiTheme="majorHAnsi"/>
                <w:sz w:val="22"/>
              </w:rPr>
            </w:pPr>
          </w:p>
          <w:p w14:paraId="1DA89C4C" w14:textId="1DFCE264" w:rsidR="008D454C" w:rsidRDefault="0044045C" w:rsidP="00E53312">
            <w:pPr>
              <w:tabs>
                <w:tab w:val="left" w:pos="720"/>
              </w:tabs>
              <w:rPr>
                <w:rFonts w:asciiTheme="majorHAnsi" w:hAnsiTheme="majorHAnsi"/>
                <w:sz w:val="22"/>
              </w:rPr>
            </w:pPr>
            <w:r>
              <w:rPr>
                <w:rFonts w:asciiTheme="majorHAnsi" w:hAnsiTheme="majorHAnsi"/>
                <w:b/>
                <w:sz w:val="22"/>
              </w:rPr>
              <w:t>D</w:t>
            </w:r>
            <w:r w:rsidRPr="005969B1">
              <w:rPr>
                <w:rFonts w:asciiTheme="majorHAnsi" w:hAnsiTheme="majorHAnsi"/>
                <w:b/>
                <w:sz w:val="22"/>
              </w:rPr>
              <w:t xml:space="preserve">ue </w:t>
            </w:r>
            <w:r w:rsidR="00E53312">
              <w:rPr>
                <w:rFonts w:asciiTheme="majorHAnsi" w:hAnsiTheme="majorHAnsi"/>
                <w:b/>
                <w:sz w:val="22"/>
              </w:rPr>
              <w:t xml:space="preserve">Scientist Spotlight 4 </w:t>
            </w:r>
            <w:r w:rsidR="00E53312">
              <w:rPr>
                <w:rFonts w:asciiTheme="majorHAnsi" w:hAnsiTheme="majorHAnsi"/>
                <w:sz w:val="22"/>
              </w:rPr>
              <w:t>TBA</w:t>
            </w:r>
            <w:r w:rsidRPr="005969B1">
              <w:rPr>
                <w:rFonts w:asciiTheme="majorHAnsi" w:hAnsiTheme="majorHAnsi"/>
                <w:sz w:val="22"/>
              </w:rPr>
              <w:t xml:space="preserve">: </w:t>
            </w:r>
            <w:r>
              <w:rPr>
                <w:rFonts w:asciiTheme="majorHAnsi" w:hAnsiTheme="majorHAnsi"/>
                <w:b/>
                <w:sz w:val="22"/>
              </w:rPr>
              <w:t>-On Canvas before class</w:t>
            </w:r>
          </w:p>
        </w:tc>
      </w:tr>
      <w:tr w:rsidR="004E520F" w14:paraId="1B507DCC" w14:textId="77777777" w:rsidTr="005969B1">
        <w:tc>
          <w:tcPr>
            <w:tcW w:w="1170" w:type="dxa"/>
          </w:tcPr>
          <w:p w14:paraId="4BE8103F" w14:textId="3140AD12" w:rsidR="004E520F" w:rsidRDefault="006B314E" w:rsidP="00E67602">
            <w:pPr>
              <w:tabs>
                <w:tab w:val="left" w:pos="720"/>
              </w:tabs>
              <w:rPr>
                <w:rFonts w:asciiTheme="majorHAnsi" w:hAnsiTheme="majorHAnsi"/>
                <w:sz w:val="22"/>
              </w:rPr>
            </w:pPr>
            <w:r>
              <w:rPr>
                <w:rFonts w:asciiTheme="majorHAnsi" w:hAnsiTheme="majorHAnsi"/>
                <w:sz w:val="22"/>
              </w:rPr>
              <w:t>February 22</w:t>
            </w:r>
          </w:p>
        </w:tc>
        <w:tc>
          <w:tcPr>
            <w:tcW w:w="6390" w:type="dxa"/>
          </w:tcPr>
          <w:p w14:paraId="20C423B8" w14:textId="77777777" w:rsidR="004E520F" w:rsidRDefault="004E520F" w:rsidP="00E53312">
            <w:pPr>
              <w:tabs>
                <w:tab w:val="left" w:pos="720"/>
              </w:tabs>
              <w:rPr>
                <w:rFonts w:asciiTheme="majorHAnsi" w:hAnsiTheme="majorHAnsi"/>
                <w:b/>
                <w:sz w:val="22"/>
              </w:rPr>
            </w:pPr>
          </w:p>
        </w:tc>
        <w:tc>
          <w:tcPr>
            <w:tcW w:w="2520" w:type="dxa"/>
          </w:tcPr>
          <w:p w14:paraId="1F9B13BA" w14:textId="06D3EAD5" w:rsidR="004E520F" w:rsidRPr="004E520F" w:rsidRDefault="004E520F" w:rsidP="00C6728C">
            <w:pPr>
              <w:tabs>
                <w:tab w:val="left" w:pos="720"/>
              </w:tabs>
              <w:rPr>
                <w:rFonts w:asciiTheme="majorHAnsi" w:hAnsiTheme="majorHAnsi"/>
                <w:b/>
                <w:sz w:val="22"/>
              </w:rPr>
            </w:pPr>
            <w:r>
              <w:rPr>
                <w:rFonts w:asciiTheme="majorHAnsi" w:hAnsiTheme="majorHAnsi"/>
                <w:b/>
                <w:sz w:val="22"/>
              </w:rPr>
              <w:t>Due Feeding Africa Reflection - On Canvas by 12noon</w:t>
            </w:r>
          </w:p>
        </w:tc>
      </w:tr>
      <w:tr w:rsidR="008D454C" w14:paraId="02FE131D" w14:textId="77777777" w:rsidTr="00A555F0">
        <w:tc>
          <w:tcPr>
            <w:tcW w:w="1170" w:type="dxa"/>
            <w:shd w:val="clear" w:color="auto" w:fill="A6A6A6"/>
          </w:tcPr>
          <w:p w14:paraId="4DD16B74" w14:textId="783C06BC" w:rsidR="008D454C" w:rsidRDefault="008D454C" w:rsidP="00E67602">
            <w:pPr>
              <w:tabs>
                <w:tab w:val="left" w:pos="720"/>
              </w:tabs>
              <w:rPr>
                <w:rFonts w:asciiTheme="majorHAnsi" w:hAnsiTheme="majorHAnsi"/>
                <w:b/>
                <w:sz w:val="22"/>
              </w:rPr>
            </w:pPr>
            <w:r>
              <w:rPr>
                <w:rFonts w:asciiTheme="majorHAnsi" w:hAnsiTheme="majorHAnsi"/>
                <w:b/>
                <w:sz w:val="22"/>
              </w:rPr>
              <w:t>Week 8</w:t>
            </w:r>
          </w:p>
        </w:tc>
        <w:tc>
          <w:tcPr>
            <w:tcW w:w="6390" w:type="dxa"/>
            <w:shd w:val="clear" w:color="auto" w:fill="A6A6A6"/>
          </w:tcPr>
          <w:p w14:paraId="76142CBC" w14:textId="3F90E85C" w:rsidR="008D454C" w:rsidRDefault="008D454C" w:rsidP="00E52643">
            <w:pPr>
              <w:tabs>
                <w:tab w:val="left" w:pos="720"/>
              </w:tabs>
              <w:rPr>
                <w:rFonts w:asciiTheme="majorHAnsi" w:hAnsiTheme="majorHAnsi"/>
                <w:b/>
                <w:sz w:val="22"/>
              </w:rPr>
            </w:pPr>
            <w:r w:rsidRPr="007D486C">
              <w:rPr>
                <w:rFonts w:asciiTheme="majorHAnsi" w:hAnsiTheme="majorHAnsi"/>
                <w:b/>
                <w:sz w:val="22"/>
              </w:rPr>
              <w:t>TOPIC III:  GENES, GENOMES</w:t>
            </w:r>
            <w:r w:rsidR="00BB76EC">
              <w:rPr>
                <w:rFonts w:asciiTheme="majorHAnsi" w:hAnsiTheme="majorHAnsi"/>
                <w:b/>
                <w:sz w:val="22"/>
              </w:rPr>
              <w:t>,</w:t>
            </w:r>
            <w:r w:rsidRPr="007D486C">
              <w:rPr>
                <w:rFonts w:asciiTheme="majorHAnsi" w:hAnsiTheme="majorHAnsi"/>
                <w:b/>
                <w:sz w:val="22"/>
              </w:rPr>
              <w:t xml:space="preserve"> AND HUMAN DISEASE:</w:t>
            </w:r>
            <w:r w:rsidRPr="007D486C">
              <w:rPr>
                <w:rFonts w:asciiTheme="majorHAnsi" w:hAnsiTheme="majorHAnsi"/>
                <w:sz w:val="22"/>
              </w:rPr>
              <w:t xml:space="preserve">  Can we genetically modify humans?  Should we do so?  What do we know about the role of genes in human disease?  How safe is our genetic information?  Answering these questions has implications for a variety of choices we make about the ways we decide to live.</w:t>
            </w:r>
          </w:p>
        </w:tc>
        <w:tc>
          <w:tcPr>
            <w:tcW w:w="2520" w:type="dxa"/>
            <w:shd w:val="clear" w:color="auto" w:fill="A6A6A6"/>
          </w:tcPr>
          <w:p w14:paraId="7F052234" w14:textId="77777777" w:rsidR="008D454C" w:rsidRDefault="008D454C" w:rsidP="00C6728C">
            <w:pPr>
              <w:tabs>
                <w:tab w:val="left" w:pos="720"/>
              </w:tabs>
              <w:rPr>
                <w:rFonts w:asciiTheme="majorHAnsi" w:hAnsiTheme="majorHAnsi"/>
                <w:sz w:val="22"/>
              </w:rPr>
            </w:pPr>
          </w:p>
        </w:tc>
      </w:tr>
      <w:tr w:rsidR="008D454C" w14:paraId="6B572832" w14:textId="77777777" w:rsidTr="005969B1">
        <w:tc>
          <w:tcPr>
            <w:tcW w:w="1170" w:type="dxa"/>
          </w:tcPr>
          <w:p w14:paraId="43A1FFAA" w14:textId="3FD0C726" w:rsidR="008D454C" w:rsidRPr="00A555F0" w:rsidRDefault="006B314E" w:rsidP="00E67602">
            <w:pPr>
              <w:tabs>
                <w:tab w:val="left" w:pos="720"/>
              </w:tabs>
              <w:rPr>
                <w:rFonts w:asciiTheme="majorHAnsi" w:hAnsiTheme="majorHAnsi"/>
                <w:sz w:val="22"/>
              </w:rPr>
            </w:pPr>
            <w:r>
              <w:rPr>
                <w:rFonts w:asciiTheme="majorHAnsi" w:hAnsiTheme="majorHAnsi"/>
                <w:sz w:val="22"/>
              </w:rPr>
              <w:t>February 26</w:t>
            </w:r>
          </w:p>
        </w:tc>
        <w:tc>
          <w:tcPr>
            <w:tcW w:w="6390" w:type="dxa"/>
          </w:tcPr>
          <w:p w14:paraId="0E57910F" w14:textId="77777777"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 xml:space="preserve">Class 15 – Genetic diseases and genetic testing.  </w:t>
            </w:r>
            <w:r w:rsidRPr="007D486C">
              <w:rPr>
                <w:rFonts w:asciiTheme="majorHAnsi" w:hAnsiTheme="majorHAnsi"/>
                <w:sz w:val="22"/>
              </w:rPr>
              <w:t>What is a genetic disease and how do you know if you have one?  Students will be able to</w:t>
            </w:r>
            <w:r>
              <w:rPr>
                <w:rFonts w:asciiTheme="majorHAnsi" w:hAnsiTheme="majorHAnsi"/>
                <w:sz w:val="22"/>
              </w:rPr>
              <w:t>:</w:t>
            </w:r>
            <w:r w:rsidRPr="007D486C">
              <w:rPr>
                <w:rFonts w:asciiTheme="majorHAnsi" w:hAnsiTheme="majorHAnsi"/>
                <w:sz w:val="22"/>
              </w:rPr>
              <w:t xml:space="preserve"> </w:t>
            </w:r>
          </w:p>
          <w:p w14:paraId="5064B3C8" w14:textId="77777777" w:rsidR="008D454C" w:rsidRPr="007D486C" w:rsidRDefault="008D454C" w:rsidP="00E52643">
            <w:pPr>
              <w:numPr>
                <w:ilvl w:val="0"/>
                <w:numId w:val="18"/>
              </w:numPr>
              <w:tabs>
                <w:tab w:val="left" w:pos="720"/>
              </w:tabs>
              <w:rPr>
                <w:rFonts w:asciiTheme="majorHAnsi" w:hAnsiTheme="majorHAnsi"/>
                <w:sz w:val="22"/>
              </w:rPr>
            </w:pPr>
            <w:r w:rsidRPr="007D486C">
              <w:rPr>
                <w:rFonts w:asciiTheme="majorHAnsi" w:hAnsiTheme="majorHAnsi"/>
                <w:sz w:val="22"/>
              </w:rPr>
              <w:t xml:space="preserve">explain the basic principles of human inheritance, </w:t>
            </w:r>
          </w:p>
          <w:p w14:paraId="4251D680" w14:textId="77777777" w:rsidR="008D454C" w:rsidRPr="007D486C" w:rsidRDefault="008D454C" w:rsidP="00E52643">
            <w:pPr>
              <w:numPr>
                <w:ilvl w:val="0"/>
                <w:numId w:val="18"/>
              </w:numPr>
              <w:tabs>
                <w:tab w:val="left" w:pos="720"/>
              </w:tabs>
              <w:rPr>
                <w:rFonts w:asciiTheme="majorHAnsi" w:hAnsiTheme="majorHAnsi"/>
                <w:sz w:val="22"/>
              </w:rPr>
            </w:pPr>
            <w:r w:rsidRPr="007D486C">
              <w:rPr>
                <w:rFonts w:asciiTheme="majorHAnsi" w:hAnsiTheme="majorHAnsi"/>
                <w:sz w:val="22"/>
              </w:rPr>
              <w:t xml:space="preserve">describe some causes of genetic diseases, and </w:t>
            </w:r>
          </w:p>
          <w:p w14:paraId="38D9E763" w14:textId="6260BEF5" w:rsidR="008D454C" w:rsidRPr="002159ED" w:rsidRDefault="008D454C" w:rsidP="00E52643">
            <w:pPr>
              <w:numPr>
                <w:ilvl w:val="0"/>
                <w:numId w:val="18"/>
              </w:numPr>
              <w:tabs>
                <w:tab w:val="left" w:pos="720"/>
              </w:tabs>
              <w:rPr>
                <w:rFonts w:asciiTheme="majorHAnsi" w:hAnsiTheme="majorHAnsi"/>
                <w:sz w:val="22"/>
              </w:rPr>
            </w:pPr>
            <w:r w:rsidRPr="007D486C">
              <w:rPr>
                <w:rFonts w:asciiTheme="majorHAnsi" w:hAnsiTheme="majorHAnsi"/>
                <w:sz w:val="22"/>
              </w:rPr>
              <w:t>analyze methods used to diagnose them.</w:t>
            </w:r>
          </w:p>
        </w:tc>
        <w:tc>
          <w:tcPr>
            <w:tcW w:w="2520" w:type="dxa"/>
          </w:tcPr>
          <w:p w14:paraId="4821E426" w14:textId="77777777" w:rsidR="00C80256" w:rsidRDefault="00C80256" w:rsidP="00C6728C">
            <w:pPr>
              <w:tabs>
                <w:tab w:val="left" w:pos="720"/>
              </w:tabs>
              <w:rPr>
                <w:rFonts w:asciiTheme="majorHAnsi" w:hAnsiTheme="majorHAnsi"/>
                <w:b/>
                <w:sz w:val="22"/>
              </w:rPr>
            </w:pPr>
            <w:r>
              <w:rPr>
                <w:rFonts w:asciiTheme="majorHAnsi" w:hAnsiTheme="majorHAnsi"/>
                <w:b/>
                <w:sz w:val="22"/>
              </w:rPr>
              <w:t>Read</w:t>
            </w:r>
          </w:p>
          <w:p w14:paraId="01E751A0" w14:textId="61655B6B" w:rsidR="008D454C" w:rsidRDefault="008D454C" w:rsidP="00C6728C">
            <w:pPr>
              <w:tabs>
                <w:tab w:val="left" w:pos="720"/>
              </w:tabs>
              <w:rPr>
                <w:rFonts w:asciiTheme="majorHAnsi" w:hAnsiTheme="majorHAnsi"/>
                <w:sz w:val="22"/>
              </w:rPr>
            </w:pPr>
            <w:r>
              <w:rPr>
                <w:rFonts w:asciiTheme="majorHAnsi" w:hAnsiTheme="majorHAnsi"/>
                <w:sz w:val="22"/>
              </w:rPr>
              <w:t>Harmon</w:t>
            </w:r>
            <w:r w:rsidR="0044045C">
              <w:rPr>
                <w:rFonts w:asciiTheme="majorHAnsi" w:hAnsiTheme="majorHAnsi"/>
                <w:sz w:val="22"/>
              </w:rPr>
              <w:t xml:space="preserve"> (2007)</w:t>
            </w:r>
          </w:p>
          <w:p w14:paraId="1E456F79" w14:textId="0870FF5A" w:rsidR="008D454C" w:rsidRDefault="008D454C" w:rsidP="00C6728C">
            <w:pPr>
              <w:tabs>
                <w:tab w:val="left" w:pos="720"/>
              </w:tabs>
              <w:rPr>
                <w:rFonts w:asciiTheme="majorHAnsi" w:hAnsiTheme="majorHAnsi"/>
                <w:sz w:val="22"/>
              </w:rPr>
            </w:pPr>
            <w:proofErr w:type="spellStart"/>
            <w:r>
              <w:rPr>
                <w:rFonts w:asciiTheme="majorHAnsi" w:hAnsiTheme="majorHAnsi"/>
                <w:sz w:val="22"/>
              </w:rPr>
              <w:t>Couzin</w:t>
            </w:r>
            <w:proofErr w:type="spellEnd"/>
            <w:r>
              <w:rPr>
                <w:rFonts w:asciiTheme="majorHAnsi" w:hAnsiTheme="majorHAnsi"/>
                <w:sz w:val="22"/>
              </w:rPr>
              <w:t>-Frankel</w:t>
            </w:r>
            <w:r w:rsidR="0044045C">
              <w:rPr>
                <w:rFonts w:asciiTheme="majorHAnsi" w:hAnsiTheme="majorHAnsi"/>
                <w:sz w:val="22"/>
              </w:rPr>
              <w:t xml:space="preserve"> (2011)</w:t>
            </w:r>
          </w:p>
          <w:p w14:paraId="661D45AD" w14:textId="061B5D5D" w:rsidR="008D454C" w:rsidRDefault="0044045C" w:rsidP="00C6728C">
            <w:pPr>
              <w:tabs>
                <w:tab w:val="left" w:pos="720"/>
              </w:tabs>
              <w:rPr>
                <w:rFonts w:asciiTheme="majorHAnsi" w:hAnsiTheme="majorHAnsi"/>
                <w:sz w:val="22"/>
              </w:rPr>
            </w:pPr>
            <w:r>
              <w:rPr>
                <w:rFonts w:asciiTheme="majorHAnsi" w:hAnsiTheme="majorHAnsi"/>
                <w:sz w:val="22"/>
              </w:rPr>
              <w:t>Genetics Home Reference (2015)</w:t>
            </w:r>
          </w:p>
          <w:p w14:paraId="028F52EF" w14:textId="76123E80" w:rsidR="008D454C" w:rsidRDefault="00BB0772" w:rsidP="00C6728C">
            <w:pPr>
              <w:tabs>
                <w:tab w:val="left" w:pos="720"/>
              </w:tabs>
              <w:rPr>
                <w:rFonts w:asciiTheme="majorHAnsi" w:hAnsiTheme="majorHAnsi"/>
                <w:sz w:val="22"/>
              </w:rPr>
            </w:pPr>
            <w:proofErr w:type="spellStart"/>
            <w:proofErr w:type="gramStart"/>
            <w:r>
              <w:rPr>
                <w:rFonts w:asciiTheme="majorHAnsi" w:hAnsiTheme="majorHAnsi"/>
                <w:sz w:val="22"/>
              </w:rPr>
              <w:t>Kalydeco</w:t>
            </w:r>
            <w:proofErr w:type="spellEnd"/>
            <w:r>
              <w:rPr>
                <w:rFonts w:asciiTheme="majorHAnsi" w:hAnsiTheme="majorHAnsi"/>
                <w:sz w:val="22"/>
              </w:rPr>
              <w:t xml:space="preserve"> </w:t>
            </w:r>
            <w:r w:rsidR="00C80256">
              <w:rPr>
                <w:rFonts w:asciiTheme="majorHAnsi" w:hAnsiTheme="majorHAnsi"/>
                <w:sz w:val="22"/>
              </w:rPr>
              <w:t xml:space="preserve"> webpage</w:t>
            </w:r>
            <w:proofErr w:type="gramEnd"/>
          </w:p>
          <w:p w14:paraId="1A8E9782" w14:textId="5426D11F" w:rsidR="008D454C" w:rsidRDefault="008D454C" w:rsidP="00C6728C">
            <w:pPr>
              <w:tabs>
                <w:tab w:val="left" w:pos="720"/>
              </w:tabs>
              <w:rPr>
                <w:rFonts w:asciiTheme="majorHAnsi" w:hAnsiTheme="majorHAnsi"/>
                <w:sz w:val="22"/>
              </w:rPr>
            </w:pPr>
          </w:p>
        </w:tc>
      </w:tr>
      <w:tr w:rsidR="008D454C" w14:paraId="4CAD3086" w14:textId="77777777" w:rsidTr="005969B1">
        <w:tc>
          <w:tcPr>
            <w:tcW w:w="1170" w:type="dxa"/>
          </w:tcPr>
          <w:p w14:paraId="169DF2AA" w14:textId="2EE41A49" w:rsidR="008D454C" w:rsidRPr="00A555F0" w:rsidRDefault="006B314E" w:rsidP="00E67602">
            <w:pPr>
              <w:tabs>
                <w:tab w:val="left" w:pos="720"/>
              </w:tabs>
              <w:rPr>
                <w:rFonts w:asciiTheme="majorHAnsi" w:hAnsiTheme="majorHAnsi"/>
                <w:sz w:val="22"/>
              </w:rPr>
            </w:pPr>
            <w:r>
              <w:rPr>
                <w:rFonts w:asciiTheme="majorHAnsi" w:hAnsiTheme="majorHAnsi"/>
                <w:sz w:val="22"/>
              </w:rPr>
              <w:t xml:space="preserve">February </w:t>
            </w:r>
            <w:r>
              <w:rPr>
                <w:rFonts w:asciiTheme="majorHAnsi" w:hAnsiTheme="majorHAnsi"/>
                <w:sz w:val="22"/>
              </w:rPr>
              <w:lastRenderedPageBreak/>
              <w:t>27</w:t>
            </w:r>
          </w:p>
        </w:tc>
        <w:tc>
          <w:tcPr>
            <w:tcW w:w="6390" w:type="dxa"/>
          </w:tcPr>
          <w:p w14:paraId="4473295E" w14:textId="348AB9C3" w:rsidR="008D454C" w:rsidRPr="007D486C" w:rsidRDefault="008D454C" w:rsidP="00E52643">
            <w:pPr>
              <w:tabs>
                <w:tab w:val="left" w:pos="720"/>
              </w:tabs>
              <w:rPr>
                <w:rFonts w:asciiTheme="majorHAnsi" w:hAnsiTheme="majorHAnsi"/>
                <w:b/>
                <w:sz w:val="22"/>
              </w:rPr>
            </w:pPr>
            <w:r>
              <w:rPr>
                <w:rFonts w:asciiTheme="majorHAnsi" w:hAnsiTheme="majorHAnsi"/>
                <w:b/>
                <w:sz w:val="22"/>
              </w:rPr>
              <w:lastRenderedPageBreak/>
              <w:t>Discussion #8</w:t>
            </w:r>
            <w:r w:rsidRPr="007D486C">
              <w:rPr>
                <w:rFonts w:asciiTheme="majorHAnsi" w:hAnsiTheme="majorHAnsi"/>
                <w:b/>
                <w:sz w:val="22"/>
              </w:rPr>
              <w:t xml:space="preserve"> –</w:t>
            </w:r>
            <w:r>
              <w:rPr>
                <w:rFonts w:asciiTheme="majorHAnsi" w:hAnsiTheme="majorHAnsi"/>
                <w:b/>
                <w:sz w:val="22"/>
              </w:rPr>
              <w:t xml:space="preserve"> Understanding inheritance</w:t>
            </w:r>
          </w:p>
        </w:tc>
        <w:tc>
          <w:tcPr>
            <w:tcW w:w="2520" w:type="dxa"/>
          </w:tcPr>
          <w:p w14:paraId="1106CB2D" w14:textId="77777777" w:rsidR="008D454C" w:rsidRDefault="008D454C" w:rsidP="00C6728C">
            <w:pPr>
              <w:tabs>
                <w:tab w:val="left" w:pos="720"/>
              </w:tabs>
              <w:rPr>
                <w:rFonts w:asciiTheme="majorHAnsi" w:hAnsiTheme="majorHAnsi"/>
                <w:sz w:val="22"/>
              </w:rPr>
            </w:pPr>
          </w:p>
        </w:tc>
      </w:tr>
      <w:tr w:rsidR="008D454C" w14:paraId="6D0FE9EE" w14:textId="77777777" w:rsidTr="005969B1">
        <w:tc>
          <w:tcPr>
            <w:tcW w:w="1170" w:type="dxa"/>
          </w:tcPr>
          <w:p w14:paraId="2A5E10B8" w14:textId="06D0AE68" w:rsidR="008D454C" w:rsidRPr="00A555F0" w:rsidRDefault="006B314E" w:rsidP="00E67602">
            <w:pPr>
              <w:tabs>
                <w:tab w:val="left" w:pos="720"/>
              </w:tabs>
              <w:rPr>
                <w:rFonts w:asciiTheme="majorHAnsi" w:hAnsiTheme="majorHAnsi"/>
                <w:sz w:val="22"/>
              </w:rPr>
            </w:pPr>
            <w:r>
              <w:rPr>
                <w:rFonts w:asciiTheme="majorHAnsi" w:hAnsiTheme="majorHAnsi"/>
                <w:sz w:val="22"/>
              </w:rPr>
              <w:t>February 28</w:t>
            </w:r>
          </w:p>
        </w:tc>
        <w:tc>
          <w:tcPr>
            <w:tcW w:w="6390" w:type="dxa"/>
          </w:tcPr>
          <w:p w14:paraId="10B67831" w14:textId="77777777"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Class 16 – Genomes R Us?</w:t>
            </w:r>
            <w:r w:rsidRPr="007D486C">
              <w:rPr>
                <w:rFonts w:asciiTheme="majorHAnsi" w:hAnsiTheme="majorHAnsi"/>
                <w:sz w:val="22"/>
              </w:rPr>
              <w:t xml:space="preserve">  Amazing technological advances over the last few years make it possible for each of us to learn about many of the genetic variations in our DNA.  Students will be able to</w:t>
            </w:r>
            <w:r>
              <w:rPr>
                <w:rFonts w:asciiTheme="majorHAnsi" w:hAnsiTheme="majorHAnsi"/>
                <w:sz w:val="22"/>
              </w:rPr>
              <w:t>:</w:t>
            </w:r>
            <w:r w:rsidRPr="007D486C">
              <w:rPr>
                <w:rFonts w:asciiTheme="majorHAnsi" w:hAnsiTheme="majorHAnsi"/>
                <w:sz w:val="22"/>
              </w:rPr>
              <w:t xml:space="preserve"> </w:t>
            </w:r>
          </w:p>
          <w:p w14:paraId="432DBBA1" w14:textId="2F1CFCCC" w:rsidR="008D454C" w:rsidRPr="007D486C" w:rsidRDefault="008D454C" w:rsidP="00E52643">
            <w:pPr>
              <w:numPr>
                <w:ilvl w:val="0"/>
                <w:numId w:val="19"/>
              </w:numPr>
              <w:tabs>
                <w:tab w:val="left" w:pos="720"/>
              </w:tabs>
              <w:rPr>
                <w:rFonts w:asciiTheme="majorHAnsi" w:hAnsiTheme="majorHAnsi"/>
                <w:sz w:val="22"/>
              </w:rPr>
            </w:pPr>
            <w:r w:rsidRPr="007D486C">
              <w:rPr>
                <w:rFonts w:asciiTheme="majorHAnsi" w:hAnsiTheme="majorHAnsi"/>
                <w:sz w:val="22"/>
              </w:rPr>
              <w:t xml:space="preserve">discuss how these variations </w:t>
            </w:r>
            <w:r w:rsidR="00484C53">
              <w:rPr>
                <w:rFonts w:asciiTheme="majorHAnsi" w:hAnsiTheme="majorHAnsi"/>
                <w:sz w:val="22"/>
              </w:rPr>
              <w:t xml:space="preserve">in DNA </w:t>
            </w:r>
            <w:r w:rsidRPr="007D486C">
              <w:rPr>
                <w:rFonts w:asciiTheme="majorHAnsi" w:hAnsiTheme="majorHAnsi"/>
                <w:sz w:val="22"/>
              </w:rPr>
              <w:t xml:space="preserve">are found, what they can tell us about our ancestry, and how they may define our physical traits, and </w:t>
            </w:r>
          </w:p>
          <w:p w14:paraId="75B43C3B" w14:textId="71E90B50" w:rsidR="008D454C" w:rsidRPr="002159ED" w:rsidRDefault="008D454C" w:rsidP="00E52643">
            <w:pPr>
              <w:numPr>
                <w:ilvl w:val="0"/>
                <w:numId w:val="19"/>
              </w:numPr>
              <w:tabs>
                <w:tab w:val="left" w:pos="720"/>
              </w:tabs>
              <w:rPr>
                <w:rFonts w:asciiTheme="majorHAnsi" w:hAnsiTheme="majorHAnsi"/>
                <w:sz w:val="22"/>
              </w:rPr>
            </w:pPr>
            <w:r w:rsidRPr="007D486C">
              <w:rPr>
                <w:rFonts w:asciiTheme="majorHAnsi" w:hAnsiTheme="majorHAnsi"/>
                <w:sz w:val="22"/>
              </w:rPr>
              <w:t>analyze what they can reveal about our susceptibility to some kinds of genetic diseases.</w:t>
            </w:r>
          </w:p>
        </w:tc>
        <w:tc>
          <w:tcPr>
            <w:tcW w:w="2520" w:type="dxa"/>
          </w:tcPr>
          <w:p w14:paraId="34F4AEB6" w14:textId="77777777" w:rsidR="00C80256" w:rsidRDefault="00C80256" w:rsidP="00C6728C">
            <w:pPr>
              <w:tabs>
                <w:tab w:val="left" w:pos="720"/>
              </w:tabs>
              <w:rPr>
                <w:rFonts w:asciiTheme="majorHAnsi" w:hAnsiTheme="majorHAnsi"/>
                <w:b/>
                <w:sz w:val="22"/>
              </w:rPr>
            </w:pPr>
            <w:r>
              <w:rPr>
                <w:rFonts w:asciiTheme="majorHAnsi" w:hAnsiTheme="majorHAnsi"/>
                <w:b/>
                <w:sz w:val="22"/>
              </w:rPr>
              <w:t>Read</w:t>
            </w:r>
          </w:p>
          <w:p w14:paraId="73D997A9" w14:textId="24799393" w:rsidR="008D454C" w:rsidRDefault="008D454C" w:rsidP="00C6728C">
            <w:pPr>
              <w:tabs>
                <w:tab w:val="left" w:pos="720"/>
              </w:tabs>
              <w:rPr>
                <w:rFonts w:asciiTheme="majorHAnsi" w:hAnsiTheme="majorHAnsi"/>
                <w:sz w:val="22"/>
              </w:rPr>
            </w:pPr>
            <w:r>
              <w:rPr>
                <w:rFonts w:asciiTheme="majorHAnsi" w:hAnsiTheme="majorHAnsi"/>
                <w:sz w:val="22"/>
              </w:rPr>
              <w:t>Goetz</w:t>
            </w:r>
            <w:r w:rsidR="00E43D95">
              <w:rPr>
                <w:rFonts w:asciiTheme="majorHAnsi" w:hAnsiTheme="majorHAnsi"/>
                <w:sz w:val="22"/>
              </w:rPr>
              <w:t xml:space="preserve"> (2007)</w:t>
            </w:r>
          </w:p>
          <w:p w14:paraId="67730644" w14:textId="7EBFF07B" w:rsidR="008D454C" w:rsidRDefault="008D454C" w:rsidP="00C6728C">
            <w:pPr>
              <w:tabs>
                <w:tab w:val="left" w:pos="720"/>
              </w:tabs>
              <w:rPr>
                <w:rFonts w:asciiTheme="majorHAnsi" w:hAnsiTheme="majorHAnsi"/>
                <w:sz w:val="22"/>
              </w:rPr>
            </w:pPr>
            <w:r>
              <w:rPr>
                <w:rFonts w:asciiTheme="majorHAnsi" w:hAnsiTheme="majorHAnsi"/>
                <w:sz w:val="22"/>
              </w:rPr>
              <w:t>Science Daily</w:t>
            </w:r>
            <w:r w:rsidR="00E43D95">
              <w:rPr>
                <w:rFonts w:asciiTheme="majorHAnsi" w:hAnsiTheme="majorHAnsi"/>
                <w:sz w:val="22"/>
              </w:rPr>
              <w:t xml:space="preserve"> (1998)</w:t>
            </w:r>
          </w:p>
          <w:p w14:paraId="518BB428" w14:textId="77777777" w:rsidR="008D454C" w:rsidRDefault="00E43D95" w:rsidP="00C6728C">
            <w:pPr>
              <w:tabs>
                <w:tab w:val="left" w:pos="720"/>
              </w:tabs>
              <w:rPr>
                <w:rFonts w:asciiTheme="majorHAnsi" w:hAnsiTheme="majorHAnsi"/>
                <w:sz w:val="22"/>
              </w:rPr>
            </w:pPr>
            <w:r>
              <w:rPr>
                <w:rFonts w:asciiTheme="majorHAnsi" w:hAnsiTheme="majorHAnsi"/>
                <w:sz w:val="22"/>
              </w:rPr>
              <w:t>FDA letter (2013)</w:t>
            </w:r>
          </w:p>
          <w:p w14:paraId="57B6ADB6" w14:textId="77777777" w:rsidR="00E43D95" w:rsidRDefault="00E43D95" w:rsidP="00C6728C">
            <w:pPr>
              <w:tabs>
                <w:tab w:val="left" w:pos="720"/>
              </w:tabs>
              <w:rPr>
                <w:rFonts w:asciiTheme="majorHAnsi" w:hAnsiTheme="majorHAnsi"/>
                <w:sz w:val="22"/>
              </w:rPr>
            </w:pPr>
          </w:p>
          <w:p w14:paraId="1E779806" w14:textId="770E7DCB" w:rsidR="008D454C" w:rsidRPr="00E52643" w:rsidRDefault="008D454C" w:rsidP="00C6728C">
            <w:pPr>
              <w:tabs>
                <w:tab w:val="left" w:pos="720"/>
              </w:tabs>
              <w:rPr>
                <w:rFonts w:asciiTheme="majorHAnsi" w:hAnsiTheme="majorHAnsi"/>
                <w:b/>
                <w:sz w:val="22"/>
              </w:rPr>
            </w:pPr>
            <w:r>
              <w:rPr>
                <w:rFonts w:asciiTheme="majorHAnsi" w:hAnsiTheme="majorHAnsi"/>
                <w:b/>
                <w:sz w:val="22"/>
              </w:rPr>
              <w:t>Quiz #4</w:t>
            </w:r>
            <w:r w:rsidR="00257C3D">
              <w:rPr>
                <w:rFonts w:asciiTheme="majorHAnsi" w:hAnsiTheme="majorHAnsi"/>
                <w:b/>
                <w:sz w:val="22"/>
              </w:rPr>
              <w:t xml:space="preserve"> </w:t>
            </w:r>
            <w:r w:rsidR="00257C3D">
              <w:rPr>
                <w:rFonts w:asciiTheme="majorHAnsi" w:hAnsiTheme="majorHAnsi"/>
                <w:sz w:val="22"/>
              </w:rPr>
              <w:t>on Canvas before class</w:t>
            </w:r>
          </w:p>
        </w:tc>
      </w:tr>
      <w:tr w:rsidR="008D454C" w14:paraId="00B9AD1B" w14:textId="77777777" w:rsidTr="00A555F0">
        <w:tc>
          <w:tcPr>
            <w:tcW w:w="1170" w:type="dxa"/>
            <w:shd w:val="clear" w:color="auto" w:fill="A6A6A6"/>
          </w:tcPr>
          <w:p w14:paraId="486ECCF9" w14:textId="29DF397C" w:rsidR="008D454C" w:rsidRDefault="008D454C" w:rsidP="00E67602">
            <w:pPr>
              <w:tabs>
                <w:tab w:val="left" w:pos="720"/>
              </w:tabs>
              <w:rPr>
                <w:rFonts w:asciiTheme="majorHAnsi" w:hAnsiTheme="majorHAnsi"/>
                <w:b/>
                <w:sz w:val="22"/>
              </w:rPr>
            </w:pPr>
            <w:r>
              <w:rPr>
                <w:rFonts w:asciiTheme="majorHAnsi" w:hAnsiTheme="majorHAnsi"/>
                <w:b/>
                <w:sz w:val="22"/>
              </w:rPr>
              <w:t>Week 9</w:t>
            </w:r>
          </w:p>
        </w:tc>
        <w:tc>
          <w:tcPr>
            <w:tcW w:w="6390" w:type="dxa"/>
            <w:shd w:val="clear" w:color="auto" w:fill="A6A6A6"/>
          </w:tcPr>
          <w:p w14:paraId="5DBA591A" w14:textId="77777777" w:rsidR="008D454C" w:rsidRPr="007D486C" w:rsidRDefault="008D454C" w:rsidP="00E52643">
            <w:pPr>
              <w:tabs>
                <w:tab w:val="left" w:pos="720"/>
              </w:tabs>
              <w:rPr>
                <w:rFonts w:asciiTheme="majorHAnsi" w:hAnsiTheme="majorHAnsi"/>
                <w:b/>
                <w:sz w:val="22"/>
              </w:rPr>
            </w:pPr>
          </w:p>
        </w:tc>
        <w:tc>
          <w:tcPr>
            <w:tcW w:w="2520" w:type="dxa"/>
            <w:shd w:val="clear" w:color="auto" w:fill="A6A6A6"/>
          </w:tcPr>
          <w:p w14:paraId="50F922D2" w14:textId="77777777" w:rsidR="008D454C" w:rsidRDefault="008D454C" w:rsidP="00C6728C">
            <w:pPr>
              <w:tabs>
                <w:tab w:val="left" w:pos="720"/>
              </w:tabs>
              <w:rPr>
                <w:rFonts w:asciiTheme="majorHAnsi" w:hAnsiTheme="majorHAnsi"/>
                <w:sz w:val="22"/>
              </w:rPr>
            </w:pPr>
          </w:p>
        </w:tc>
      </w:tr>
      <w:tr w:rsidR="008D454C" w14:paraId="39F97854" w14:textId="77777777" w:rsidTr="005969B1">
        <w:tc>
          <w:tcPr>
            <w:tcW w:w="1170" w:type="dxa"/>
          </w:tcPr>
          <w:p w14:paraId="219FD271" w14:textId="5D807FA1" w:rsidR="008D454C" w:rsidRPr="00A555F0" w:rsidRDefault="006B314E" w:rsidP="00E67602">
            <w:pPr>
              <w:tabs>
                <w:tab w:val="left" w:pos="720"/>
              </w:tabs>
              <w:rPr>
                <w:rFonts w:asciiTheme="majorHAnsi" w:hAnsiTheme="majorHAnsi"/>
                <w:sz w:val="22"/>
              </w:rPr>
            </w:pPr>
            <w:r>
              <w:rPr>
                <w:rFonts w:asciiTheme="majorHAnsi" w:hAnsiTheme="majorHAnsi"/>
                <w:sz w:val="22"/>
              </w:rPr>
              <w:t xml:space="preserve"> March 5</w:t>
            </w:r>
          </w:p>
        </w:tc>
        <w:tc>
          <w:tcPr>
            <w:tcW w:w="6390" w:type="dxa"/>
          </w:tcPr>
          <w:p w14:paraId="3289F061" w14:textId="7EF32860"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 xml:space="preserve">Class 17 – Time to change your genes? </w:t>
            </w:r>
            <w:r w:rsidR="00CC1B59">
              <w:rPr>
                <w:rFonts w:asciiTheme="majorHAnsi" w:hAnsiTheme="majorHAnsi"/>
                <w:b/>
                <w:sz w:val="22"/>
              </w:rPr>
              <w:t>Part 1</w:t>
            </w:r>
            <w:r w:rsidRPr="007D486C">
              <w:rPr>
                <w:rFonts w:asciiTheme="majorHAnsi" w:hAnsiTheme="majorHAnsi"/>
                <w:sz w:val="22"/>
              </w:rPr>
              <w:t xml:space="preserve"> Is there anything that can be done to repair a genetic disease?  Students will be able to</w:t>
            </w:r>
            <w:r>
              <w:rPr>
                <w:rFonts w:asciiTheme="majorHAnsi" w:hAnsiTheme="majorHAnsi"/>
                <w:sz w:val="22"/>
              </w:rPr>
              <w:t>:</w:t>
            </w:r>
            <w:r w:rsidRPr="007D486C">
              <w:rPr>
                <w:rFonts w:asciiTheme="majorHAnsi" w:hAnsiTheme="majorHAnsi"/>
                <w:sz w:val="22"/>
              </w:rPr>
              <w:t xml:space="preserve"> </w:t>
            </w:r>
          </w:p>
          <w:p w14:paraId="70D7861D" w14:textId="77777777" w:rsidR="008D454C" w:rsidRPr="007D486C" w:rsidRDefault="008D454C" w:rsidP="00E52643">
            <w:pPr>
              <w:numPr>
                <w:ilvl w:val="0"/>
                <w:numId w:val="20"/>
              </w:numPr>
              <w:tabs>
                <w:tab w:val="left" w:pos="720"/>
              </w:tabs>
              <w:rPr>
                <w:rFonts w:asciiTheme="majorHAnsi" w:hAnsiTheme="majorHAnsi"/>
                <w:sz w:val="22"/>
              </w:rPr>
            </w:pPr>
            <w:r w:rsidRPr="007D486C">
              <w:rPr>
                <w:rFonts w:asciiTheme="majorHAnsi" w:hAnsiTheme="majorHAnsi"/>
                <w:sz w:val="22"/>
              </w:rPr>
              <w:t>generalize how research on animal models is contributing to development of therapies for human genetic diseases, and</w:t>
            </w:r>
          </w:p>
          <w:p w14:paraId="0B58F1B3" w14:textId="073C2474" w:rsidR="008D454C" w:rsidRPr="002159ED" w:rsidRDefault="008D454C" w:rsidP="00E52643">
            <w:pPr>
              <w:numPr>
                <w:ilvl w:val="0"/>
                <w:numId w:val="20"/>
              </w:numPr>
              <w:tabs>
                <w:tab w:val="left" w:pos="720"/>
              </w:tabs>
              <w:rPr>
                <w:rFonts w:asciiTheme="majorHAnsi" w:hAnsiTheme="majorHAnsi"/>
                <w:sz w:val="22"/>
              </w:rPr>
            </w:pPr>
            <w:r w:rsidRPr="007D486C">
              <w:rPr>
                <w:rFonts w:asciiTheme="majorHAnsi" w:hAnsiTheme="majorHAnsi"/>
                <w:sz w:val="22"/>
              </w:rPr>
              <w:t xml:space="preserve">relate therapies to the kinds of research that can be done on humans during clinical trials. </w:t>
            </w:r>
          </w:p>
        </w:tc>
        <w:tc>
          <w:tcPr>
            <w:tcW w:w="2520" w:type="dxa"/>
          </w:tcPr>
          <w:p w14:paraId="5E4AB7E5" w14:textId="77777777" w:rsidR="0012447E" w:rsidRDefault="0012447E" w:rsidP="00C6728C">
            <w:pPr>
              <w:tabs>
                <w:tab w:val="left" w:pos="720"/>
              </w:tabs>
              <w:rPr>
                <w:rFonts w:asciiTheme="majorHAnsi" w:hAnsiTheme="majorHAnsi"/>
                <w:b/>
                <w:sz w:val="22"/>
              </w:rPr>
            </w:pPr>
            <w:r>
              <w:rPr>
                <w:rFonts w:asciiTheme="majorHAnsi" w:hAnsiTheme="majorHAnsi"/>
                <w:b/>
                <w:sz w:val="22"/>
              </w:rPr>
              <w:t>Read</w:t>
            </w:r>
          </w:p>
          <w:p w14:paraId="31033C92" w14:textId="16D6A376" w:rsidR="008D454C" w:rsidRDefault="00057832" w:rsidP="00C6728C">
            <w:pPr>
              <w:tabs>
                <w:tab w:val="left" w:pos="720"/>
              </w:tabs>
              <w:rPr>
                <w:rFonts w:asciiTheme="majorHAnsi" w:hAnsiTheme="majorHAnsi"/>
                <w:sz w:val="22"/>
              </w:rPr>
            </w:pPr>
            <w:r>
              <w:rPr>
                <w:rFonts w:asciiTheme="majorHAnsi" w:hAnsiTheme="majorHAnsi"/>
                <w:sz w:val="22"/>
              </w:rPr>
              <w:t>Gilbert &amp; Pinto-</w:t>
            </w:r>
            <w:proofErr w:type="spellStart"/>
            <w:r>
              <w:rPr>
                <w:rFonts w:asciiTheme="majorHAnsi" w:hAnsiTheme="majorHAnsi"/>
                <w:sz w:val="22"/>
              </w:rPr>
              <w:t>Correia</w:t>
            </w:r>
            <w:proofErr w:type="spellEnd"/>
            <w:r>
              <w:rPr>
                <w:rFonts w:asciiTheme="majorHAnsi" w:hAnsiTheme="majorHAnsi"/>
                <w:sz w:val="22"/>
              </w:rPr>
              <w:t xml:space="preserve"> (text) Ch. 7 (p. 140-150)</w:t>
            </w:r>
          </w:p>
          <w:p w14:paraId="104DB2F5" w14:textId="0FD71C0D" w:rsidR="00CC1B59" w:rsidRDefault="00CC1B59" w:rsidP="00C6728C">
            <w:pPr>
              <w:tabs>
                <w:tab w:val="left" w:pos="720"/>
              </w:tabs>
              <w:rPr>
                <w:rFonts w:asciiTheme="majorHAnsi" w:hAnsiTheme="majorHAnsi"/>
                <w:sz w:val="22"/>
              </w:rPr>
            </w:pPr>
            <w:r>
              <w:rPr>
                <w:rFonts w:asciiTheme="majorHAnsi" w:hAnsiTheme="majorHAnsi"/>
                <w:sz w:val="22"/>
              </w:rPr>
              <w:t>Science Daily (2012)</w:t>
            </w:r>
          </w:p>
          <w:p w14:paraId="6B178431" w14:textId="2C280288" w:rsidR="008D454C" w:rsidRDefault="008D454C" w:rsidP="00C6728C">
            <w:pPr>
              <w:tabs>
                <w:tab w:val="left" w:pos="720"/>
              </w:tabs>
              <w:rPr>
                <w:rFonts w:asciiTheme="majorHAnsi" w:hAnsiTheme="majorHAnsi"/>
                <w:sz w:val="22"/>
              </w:rPr>
            </w:pPr>
            <w:r>
              <w:rPr>
                <w:rFonts w:asciiTheme="majorHAnsi" w:hAnsiTheme="majorHAnsi"/>
                <w:sz w:val="22"/>
              </w:rPr>
              <w:t>Pollack</w:t>
            </w:r>
            <w:r w:rsidR="00CC1B59">
              <w:rPr>
                <w:rFonts w:asciiTheme="majorHAnsi" w:hAnsiTheme="majorHAnsi"/>
                <w:sz w:val="22"/>
              </w:rPr>
              <w:t xml:space="preserve"> (2012)</w:t>
            </w:r>
          </w:p>
          <w:p w14:paraId="6FF9A01B" w14:textId="0EC327AB" w:rsidR="008D454C" w:rsidRDefault="008D454C" w:rsidP="00C6728C">
            <w:pPr>
              <w:tabs>
                <w:tab w:val="left" w:pos="720"/>
              </w:tabs>
              <w:rPr>
                <w:rFonts w:asciiTheme="majorHAnsi" w:hAnsiTheme="majorHAnsi"/>
                <w:sz w:val="22"/>
              </w:rPr>
            </w:pPr>
            <w:r>
              <w:rPr>
                <w:rFonts w:asciiTheme="majorHAnsi" w:hAnsiTheme="majorHAnsi"/>
                <w:sz w:val="22"/>
              </w:rPr>
              <w:t>Wade</w:t>
            </w:r>
            <w:r w:rsidR="00426BD1">
              <w:rPr>
                <w:rFonts w:asciiTheme="majorHAnsi" w:hAnsiTheme="majorHAnsi"/>
                <w:sz w:val="22"/>
              </w:rPr>
              <w:t xml:space="preserve"> (1999)</w:t>
            </w:r>
          </w:p>
          <w:p w14:paraId="6E3D1FCA" w14:textId="0ED85A79" w:rsidR="008D454C" w:rsidRDefault="00426BD1" w:rsidP="00426BD1">
            <w:pPr>
              <w:tabs>
                <w:tab w:val="left" w:pos="720"/>
              </w:tabs>
              <w:rPr>
                <w:rFonts w:asciiTheme="majorHAnsi" w:hAnsiTheme="majorHAnsi"/>
                <w:sz w:val="22"/>
              </w:rPr>
            </w:pPr>
            <w:r>
              <w:rPr>
                <w:rFonts w:asciiTheme="majorHAnsi" w:hAnsiTheme="majorHAnsi"/>
                <w:sz w:val="22"/>
              </w:rPr>
              <w:t>Travis (2015)</w:t>
            </w:r>
          </w:p>
        </w:tc>
      </w:tr>
      <w:tr w:rsidR="008D454C" w14:paraId="3F14B9D2" w14:textId="77777777" w:rsidTr="005969B1">
        <w:tc>
          <w:tcPr>
            <w:tcW w:w="1170" w:type="dxa"/>
          </w:tcPr>
          <w:p w14:paraId="626127A7" w14:textId="5E625770" w:rsidR="008D454C" w:rsidRPr="00A555F0" w:rsidRDefault="006B314E" w:rsidP="00E67602">
            <w:pPr>
              <w:tabs>
                <w:tab w:val="left" w:pos="720"/>
              </w:tabs>
              <w:rPr>
                <w:rFonts w:asciiTheme="majorHAnsi" w:hAnsiTheme="majorHAnsi"/>
                <w:sz w:val="22"/>
              </w:rPr>
            </w:pPr>
            <w:r>
              <w:rPr>
                <w:rFonts w:asciiTheme="majorHAnsi" w:hAnsiTheme="majorHAnsi"/>
                <w:sz w:val="22"/>
              </w:rPr>
              <w:t>March 6</w:t>
            </w:r>
          </w:p>
        </w:tc>
        <w:tc>
          <w:tcPr>
            <w:tcW w:w="6390" w:type="dxa"/>
          </w:tcPr>
          <w:p w14:paraId="5EAB025F" w14:textId="77777777" w:rsidR="008D454C" w:rsidRDefault="008D454C" w:rsidP="00E52643">
            <w:pPr>
              <w:tabs>
                <w:tab w:val="left" w:pos="720"/>
              </w:tabs>
              <w:rPr>
                <w:rFonts w:asciiTheme="majorHAnsi" w:hAnsiTheme="majorHAnsi"/>
                <w:sz w:val="22"/>
              </w:rPr>
            </w:pPr>
            <w:r>
              <w:rPr>
                <w:rFonts w:asciiTheme="majorHAnsi" w:hAnsiTheme="majorHAnsi"/>
                <w:b/>
                <w:sz w:val="22"/>
              </w:rPr>
              <w:t>Discussion #</w:t>
            </w:r>
            <w:proofErr w:type="gramStart"/>
            <w:r>
              <w:rPr>
                <w:rFonts w:asciiTheme="majorHAnsi" w:hAnsiTheme="majorHAnsi"/>
                <w:b/>
                <w:sz w:val="22"/>
              </w:rPr>
              <w:t xml:space="preserve">9 </w:t>
            </w:r>
            <w:r w:rsidRPr="007D486C">
              <w:rPr>
                <w:rFonts w:asciiTheme="majorHAnsi" w:hAnsiTheme="majorHAnsi"/>
                <w:b/>
                <w:sz w:val="22"/>
              </w:rPr>
              <w:t xml:space="preserve"> –</w:t>
            </w:r>
            <w:proofErr w:type="gramEnd"/>
            <w:r>
              <w:rPr>
                <w:rFonts w:asciiTheme="majorHAnsi" w:hAnsiTheme="majorHAnsi"/>
                <w:b/>
                <w:sz w:val="22"/>
              </w:rPr>
              <w:t xml:space="preserve"> Relationship between SNPs, disease, and treatment</w:t>
            </w:r>
            <w:r w:rsidR="00A14101">
              <w:rPr>
                <w:rFonts w:asciiTheme="majorHAnsi" w:hAnsiTheme="majorHAnsi"/>
                <w:sz w:val="22"/>
              </w:rPr>
              <w:t xml:space="preserve"> Students will be able to:</w:t>
            </w:r>
          </w:p>
          <w:p w14:paraId="3C45A679" w14:textId="77777777" w:rsidR="00A14101" w:rsidRPr="00A14101" w:rsidRDefault="00A14101" w:rsidP="00A14101">
            <w:pPr>
              <w:numPr>
                <w:ilvl w:val="0"/>
                <w:numId w:val="28"/>
              </w:numPr>
              <w:tabs>
                <w:tab w:val="left" w:pos="720"/>
              </w:tabs>
              <w:rPr>
                <w:rFonts w:asciiTheme="majorHAnsi" w:hAnsiTheme="majorHAnsi"/>
                <w:b/>
                <w:sz w:val="22"/>
              </w:rPr>
            </w:pPr>
            <w:r w:rsidRPr="00A14101">
              <w:rPr>
                <w:rFonts w:asciiTheme="majorHAnsi" w:hAnsiTheme="majorHAnsi"/>
                <w:sz w:val="22"/>
              </w:rPr>
              <w:t>To understand how SNPs are identified</w:t>
            </w:r>
          </w:p>
          <w:p w14:paraId="57104347" w14:textId="77777777" w:rsidR="00A14101" w:rsidRPr="00A14101" w:rsidRDefault="00A14101" w:rsidP="00A14101">
            <w:pPr>
              <w:numPr>
                <w:ilvl w:val="0"/>
                <w:numId w:val="28"/>
              </w:numPr>
              <w:tabs>
                <w:tab w:val="left" w:pos="720"/>
              </w:tabs>
              <w:rPr>
                <w:rFonts w:asciiTheme="majorHAnsi" w:hAnsiTheme="majorHAnsi"/>
                <w:b/>
                <w:sz w:val="22"/>
              </w:rPr>
            </w:pPr>
            <w:r w:rsidRPr="00A14101">
              <w:rPr>
                <w:rFonts w:asciiTheme="majorHAnsi" w:hAnsiTheme="majorHAnsi"/>
                <w:sz w:val="22"/>
              </w:rPr>
              <w:t>To understand haplotype</w:t>
            </w:r>
          </w:p>
          <w:p w14:paraId="25F1D409" w14:textId="77777777" w:rsidR="00A14101" w:rsidRPr="00A14101" w:rsidRDefault="00A14101" w:rsidP="00A14101">
            <w:pPr>
              <w:numPr>
                <w:ilvl w:val="0"/>
                <w:numId w:val="28"/>
              </w:numPr>
              <w:tabs>
                <w:tab w:val="left" w:pos="720"/>
              </w:tabs>
              <w:rPr>
                <w:rFonts w:asciiTheme="majorHAnsi" w:hAnsiTheme="majorHAnsi"/>
                <w:b/>
                <w:sz w:val="22"/>
              </w:rPr>
            </w:pPr>
            <w:r w:rsidRPr="00A14101">
              <w:rPr>
                <w:rFonts w:asciiTheme="majorHAnsi" w:hAnsiTheme="majorHAnsi"/>
                <w:sz w:val="22"/>
              </w:rPr>
              <w:t>To understand the relationship between SNPs, haplotype, and disease</w:t>
            </w:r>
          </w:p>
          <w:p w14:paraId="443B0FB4" w14:textId="69FB9E60" w:rsidR="008D454C" w:rsidRPr="002159ED" w:rsidRDefault="00A14101" w:rsidP="00E52643">
            <w:pPr>
              <w:numPr>
                <w:ilvl w:val="0"/>
                <w:numId w:val="28"/>
              </w:numPr>
              <w:tabs>
                <w:tab w:val="left" w:pos="720"/>
              </w:tabs>
              <w:rPr>
                <w:rFonts w:asciiTheme="majorHAnsi" w:hAnsiTheme="majorHAnsi"/>
                <w:b/>
                <w:sz w:val="22"/>
              </w:rPr>
            </w:pPr>
            <w:r w:rsidRPr="00A14101">
              <w:rPr>
                <w:rFonts w:asciiTheme="majorHAnsi" w:hAnsiTheme="majorHAnsi"/>
                <w:sz w:val="22"/>
              </w:rPr>
              <w:t>To think about personalized medicine based on genetics and modern methods of DNA analysis</w:t>
            </w:r>
          </w:p>
        </w:tc>
        <w:tc>
          <w:tcPr>
            <w:tcW w:w="2520" w:type="dxa"/>
          </w:tcPr>
          <w:p w14:paraId="28D644A8" w14:textId="70AC5319" w:rsidR="008D454C" w:rsidRDefault="00426BD1" w:rsidP="00C6728C">
            <w:pPr>
              <w:tabs>
                <w:tab w:val="left" w:pos="720"/>
              </w:tabs>
              <w:rPr>
                <w:rFonts w:asciiTheme="majorHAnsi" w:hAnsiTheme="majorHAnsi"/>
                <w:sz w:val="22"/>
              </w:rPr>
            </w:pPr>
            <w:r>
              <w:rPr>
                <w:rFonts w:asciiTheme="majorHAnsi" w:hAnsiTheme="majorHAnsi"/>
                <w:b/>
                <w:sz w:val="22"/>
              </w:rPr>
              <w:t>D</w:t>
            </w:r>
            <w:r w:rsidRPr="005969B1">
              <w:rPr>
                <w:rFonts w:asciiTheme="majorHAnsi" w:hAnsiTheme="majorHAnsi"/>
                <w:b/>
                <w:sz w:val="22"/>
              </w:rPr>
              <w:t xml:space="preserve">ue </w:t>
            </w:r>
            <w:r w:rsidR="00E53312">
              <w:rPr>
                <w:rFonts w:asciiTheme="majorHAnsi" w:hAnsiTheme="majorHAnsi"/>
                <w:sz w:val="22"/>
              </w:rPr>
              <w:t>Scientist Spotlight 5</w:t>
            </w:r>
            <w:r w:rsidRPr="005969B1">
              <w:rPr>
                <w:rFonts w:asciiTheme="majorHAnsi" w:hAnsiTheme="majorHAnsi"/>
                <w:sz w:val="22"/>
              </w:rPr>
              <w:t>:</w:t>
            </w:r>
            <w:r w:rsidR="00E53312">
              <w:rPr>
                <w:rFonts w:asciiTheme="majorHAnsi" w:hAnsiTheme="majorHAnsi"/>
                <w:sz w:val="22"/>
              </w:rPr>
              <w:t xml:space="preserve"> TBA</w:t>
            </w:r>
            <w:r w:rsidRPr="005969B1">
              <w:rPr>
                <w:rFonts w:asciiTheme="majorHAnsi" w:hAnsiTheme="majorHAnsi"/>
                <w:sz w:val="22"/>
              </w:rPr>
              <w:t xml:space="preserve"> </w:t>
            </w:r>
            <w:r>
              <w:rPr>
                <w:rFonts w:asciiTheme="majorHAnsi" w:hAnsiTheme="majorHAnsi"/>
                <w:b/>
                <w:sz w:val="22"/>
              </w:rPr>
              <w:t>-On Canvas before class</w:t>
            </w:r>
          </w:p>
        </w:tc>
      </w:tr>
      <w:tr w:rsidR="008D454C" w14:paraId="3B32E180" w14:textId="77777777" w:rsidTr="005969B1">
        <w:tc>
          <w:tcPr>
            <w:tcW w:w="1170" w:type="dxa"/>
          </w:tcPr>
          <w:p w14:paraId="29C310C4" w14:textId="3C68B755" w:rsidR="008D454C" w:rsidRPr="00A555F0" w:rsidRDefault="006B314E" w:rsidP="00E67602">
            <w:pPr>
              <w:tabs>
                <w:tab w:val="left" w:pos="720"/>
              </w:tabs>
              <w:rPr>
                <w:rFonts w:asciiTheme="majorHAnsi" w:hAnsiTheme="majorHAnsi"/>
                <w:sz w:val="22"/>
              </w:rPr>
            </w:pPr>
            <w:r>
              <w:rPr>
                <w:rFonts w:asciiTheme="majorHAnsi" w:hAnsiTheme="majorHAnsi"/>
                <w:sz w:val="22"/>
              </w:rPr>
              <w:t>March 7</w:t>
            </w:r>
          </w:p>
        </w:tc>
        <w:tc>
          <w:tcPr>
            <w:tcW w:w="6390" w:type="dxa"/>
          </w:tcPr>
          <w:p w14:paraId="58D1F505" w14:textId="2CE59789" w:rsidR="00CC1B59" w:rsidRPr="007D486C" w:rsidRDefault="00CC1B59" w:rsidP="00CC1B59">
            <w:pPr>
              <w:tabs>
                <w:tab w:val="left" w:pos="720"/>
              </w:tabs>
              <w:rPr>
                <w:rFonts w:asciiTheme="majorHAnsi" w:hAnsiTheme="majorHAnsi"/>
                <w:sz w:val="22"/>
              </w:rPr>
            </w:pPr>
            <w:r w:rsidRPr="007D486C">
              <w:rPr>
                <w:rFonts w:asciiTheme="majorHAnsi" w:hAnsiTheme="majorHAnsi"/>
                <w:b/>
                <w:sz w:val="22"/>
              </w:rPr>
              <w:t>Class 1</w:t>
            </w:r>
            <w:r>
              <w:rPr>
                <w:rFonts w:asciiTheme="majorHAnsi" w:hAnsiTheme="majorHAnsi"/>
                <w:b/>
                <w:sz w:val="22"/>
              </w:rPr>
              <w:t>8</w:t>
            </w:r>
            <w:r w:rsidRPr="007D486C">
              <w:rPr>
                <w:rFonts w:asciiTheme="majorHAnsi" w:hAnsiTheme="majorHAnsi"/>
                <w:b/>
                <w:sz w:val="22"/>
              </w:rPr>
              <w:t xml:space="preserve"> – Time to change your genes?</w:t>
            </w:r>
            <w:r>
              <w:rPr>
                <w:rFonts w:asciiTheme="majorHAnsi" w:hAnsiTheme="majorHAnsi"/>
                <w:b/>
                <w:sz w:val="22"/>
              </w:rPr>
              <w:t xml:space="preserve"> Part </w:t>
            </w:r>
            <w:proofErr w:type="gramStart"/>
            <w:r>
              <w:rPr>
                <w:rFonts w:asciiTheme="majorHAnsi" w:hAnsiTheme="majorHAnsi"/>
                <w:b/>
                <w:sz w:val="22"/>
              </w:rPr>
              <w:t>2</w:t>
            </w:r>
            <w:r w:rsidRPr="007D486C">
              <w:rPr>
                <w:rFonts w:asciiTheme="majorHAnsi" w:hAnsiTheme="majorHAnsi"/>
                <w:b/>
                <w:sz w:val="22"/>
              </w:rPr>
              <w:t xml:space="preserve"> </w:t>
            </w:r>
            <w:r w:rsidRPr="007D486C">
              <w:rPr>
                <w:rFonts w:asciiTheme="majorHAnsi" w:hAnsiTheme="majorHAnsi"/>
                <w:sz w:val="22"/>
              </w:rPr>
              <w:t xml:space="preserve"> Is</w:t>
            </w:r>
            <w:proofErr w:type="gramEnd"/>
            <w:r w:rsidRPr="007D486C">
              <w:rPr>
                <w:rFonts w:asciiTheme="majorHAnsi" w:hAnsiTheme="majorHAnsi"/>
                <w:sz w:val="22"/>
              </w:rPr>
              <w:t xml:space="preserve"> there anything that can be done to repair a genetic disease?  Students will be able to</w:t>
            </w:r>
            <w:r>
              <w:rPr>
                <w:rFonts w:asciiTheme="majorHAnsi" w:hAnsiTheme="majorHAnsi"/>
                <w:sz w:val="22"/>
              </w:rPr>
              <w:t>:</w:t>
            </w:r>
            <w:r w:rsidRPr="007D486C">
              <w:rPr>
                <w:rFonts w:asciiTheme="majorHAnsi" w:hAnsiTheme="majorHAnsi"/>
                <w:sz w:val="22"/>
              </w:rPr>
              <w:t xml:space="preserve"> </w:t>
            </w:r>
          </w:p>
          <w:p w14:paraId="09B199FC" w14:textId="77777777" w:rsidR="00CC1B59" w:rsidRPr="007D486C" w:rsidRDefault="00CC1B59" w:rsidP="00CC1B59">
            <w:pPr>
              <w:numPr>
                <w:ilvl w:val="0"/>
                <w:numId w:val="12"/>
              </w:numPr>
              <w:tabs>
                <w:tab w:val="left" w:pos="720"/>
              </w:tabs>
              <w:rPr>
                <w:rFonts w:asciiTheme="majorHAnsi" w:hAnsiTheme="majorHAnsi"/>
                <w:sz w:val="22"/>
              </w:rPr>
            </w:pPr>
            <w:r w:rsidRPr="007D486C">
              <w:rPr>
                <w:rFonts w:asciiTheme="majorHAnsi" w:hAnsiTheme="majorHAnsi"/>
                <w:sz w:val="22"/>
              </w:rPr>
              <w:t>generalize how research on animal models is contributing to development of therapies for human genetic diseases, and</w:t>
            </w:r>
          </w:p>
          <w:p w14:paraId="3B66F5DC" w14:textId="0B659A3A" w:rsidR="008D454C" w:rsidRPr="002159ED" w:rsidRDefault="00CC1B59" w:rsidP="002159ED">
            <w:pPr>
              <w:numPr>
                <w:ilvl w:val="0"/>
                <w:numId w:val="12"/>
              </w:numPr>
              <w:tabs>
                <w:tab w:val="left" w:pos="720"/>
              </w:tabs>
              <w:rPr>
                <w:rFonts w:asciiTheme="majorHAnsi" w:hAnsiTheme="majorHAnsi"/>
                <w:sz w:val="22"/>
              </w:rPr>
            </w:pPr>
            <w:r w:rsidRPr="007D486C">
              <w:rPr>
                <w:rFonts w:asciiTheme="majorHAnsi" w:hAnsiTheme="majorHAnsi"/>
                <w:sz w:val="22"/>
              </w:rPr>
              <w:t xml:space="preserve">relate therapies to the kinds of research that can be done on humans during clinical trials. </w:t>
            </w:r>
          </w:p>
        </w:tc>
        <w:tc>
          <w:tcPr>
            <w:tcW w:w="2520" w:type="dxa"/>
          </w:tcPr>
          <w:p w14:paraId="2A00F342" w14:textId="77777777" w:rsidR="000B6E9C" w:rsidRDefault="000B6E9C" w:rsidP="00CC1B59">
            <w:pPr>
              <w:tabs>
                <w:tab w:val="left" w:pos="720"/>
              </w:tabs>
              <w:rPr>
                <w:rFonts w:asciiTheme="majorHAnsi" w:hAnsiTheme="majorHAnsi"/>
                <w:b/>
                <w:sz w:val="22"/>
              </w:rPr>
            </w:pPr>
            <w:r>
              <w:rPr>
                <w:rFonts w:asciiTheme="majorHAnsi" w:hAnsiTheme="majorHAnsi"/>
                <w:b/>
                <w:sz w:val="22"/>
              </w:rPr>
              <w:t>Read</w:t>
            </w:r>
          </w:p>
          <w:p w14:paraId="10211941" w14:textId="77777777" w:rsidR="00CC1B59" w:rsidRDefault="00CC1B59" w:rsidP="00CC1B59">
            <w:pPr>
              <w:tabs>
                <w:tab w:val="left" w:pos="720"/>
              </w:tabs>
              <w:rPr>
                <w:rFonts w:asciiTheme="majorHAnsi" w:hAnsiTheme="majorHAnsi"/>
                <w:sz w:val="22"/>
              </w:rPr>
            </w:pPr>
            <w:r>
              <w:rPr>
                <w:rFonts w:asciiTheme="majorHAnsi" w:hAnsiTheme="majorHAnsi"/>
                <w:sz w:val="22"/>
              </w:rPr>
              <w:t>Gallagher (2015)</w:t>
            </w:r>
          </w:p>
          <w:p w14:paraId="143C2CB0" w14:textId="638B151B" w:rsidR="00CC1B59" w:rsidRDefault="00CC1B59" w:rsidP="00CC1B59">
            <w:pPr>
              <w:tabs>
                <w:tab w:val="left" w:pos="720"/>
              </w:tabs>
              <w:rPr>
                <w:rFonts w:asciiTheme="majorHAnsi" w:hAnsiTheme="majorHAnsi"/>
                <w:sz w:val="22"/>
              </w:rPr>
            </w:pPr>
            <w:r>
              <w:rPr>
                <w:rFonts w:asciiTheme="majorHAnsi" w:hAnsiTheme="majorHAnsi"/>
                <w:sz w:val="22"/>
              </w:rPr>
              <w:t>Reardon (2017)</w:t>
            </w:r>
          </w:p>
          <w:p w14:paraId="77F2DDC6" w14:textId="72CBC74B" w:rsidR="008D454C" w:rsidRDefault="008D454C" w:rsidP="00C6728C">
            <w:pPr>
              <w:tabs>
                <w:tab w:val="left" w:pos="720"/>
              </w:tabs>
              <w:rPr>
                <w:rFonts w:asciiTheme="majorHAnsi" w:hAnsiTheme="majorHAnsi"/>
                <w:sz w:val="22"/>
              </w:rPr>
            </w:pPr>
          </w:p>
        </w:tc>
      </w:tr>
      <w:tr w:rsidR="008D454C" w14:paraId="5F4B8C0A" w14:textId="77777777" w:rsidTr="00A555F0">
        <w:tc>
          <w:tcPr>
            <w:tcW w:w="1170" w:type="dxa"/>
            <w:shd w:val="clear" w:color="auto" w:fill="A6A6A6"/>
          </w:tcPr>
          <w:p w14:paraId="09626746" w14:textId="0180EEF1" w:rsidR="008D454C" w:rsidRDefault="008D454C" w:rsidP="00E67602">
            <w:pPr>
              <w:tabs>
                <w:tab w:val="left" w:pos="720"/>
              </w:tabs>
              <w:rPr>
                <w:rFonts w:asciiTheme="majorHAnsi" w:hAnsiTheme="majorHAnsi"/>
                <w:b/>
                <w:sz w:val="22"/>
              </w:rPr>
            </w:pPr>
            <w:r>
              <w:rPr>
                <w:rFonts w:asciiTheme="majorHAnsi" w:hAnsiTheme="majorHAnsi"/>
                <w:b/>
                <w:sz w:val="22"/>
              </w:rPr>
              <w:t>Week 10</w:t>
            </w:r>
          </w:p>
        </w:tc>
        <w:tc>
          <w:tcPr>
            <w:tcW w:w="6390" w:type="dxa"/>
            <w:shd w:val="clear" w:color="auto" w:fill="A6A6A6"/>
          </w:tcPr>
          <w:p w14:paraId="1F208E32" w14:textId="77777777" w:rsidR="008D454C" w:rsidRPr="007D486C" w:rsidRDefault="008D454C" w:rsidP="00E52643">
            <w:pPr>
              <w:tabs>
                <w:tab w:val="left" w:pos="720"/>
              </w:tabs>
              <w:rPr>
                <w:rFonts w:asciiTheme="majorHAnsi" w:hAnsiTheme="majorHAnsi"/>
                <w:b/>
                <w:sz w:val="22"/>
              </w:rPr>
            </w:pPr>
          </w:p>
        </w:tc>
        <w:tc>
          <w:tcPr>
            <w:tcW w:w="2520" w:type="dxa"/>
            <w:shd w:val="clear" w:color="auto" w:fill="A6A6A6"/>
          </w:tcPr>
          <w:p w14:paraId="3EFBDC9F" w14:textId="77777777" w:rsidR="008D454C" w:rsidRDefault="008D454C" w:rsidP="00C6728C">
            <w:pPr>
              <w:tabs>
                <w:tab w:val="left" w:pos="720"/>
              </w:tabs>
              <w:rPr>
                <w:rFonts w:asciiTheme="majorHAnsi" w:hAnsiTheme="majorHAnsi"/>
                <w:sz w:val="22"/>
              </w:rPr>
            </w:pPr>
          </w:p>
        </w:tc>
      </w:tr>
      <w:tr w:rsidR="008D454C" w14:paraId="790BD4DE" w14:textId="77777777" w:rsidTr="005969B1">
        <w:tc>
          <w:tcPr>
            <w:tcW w:w="1170" w:type="dxa"/>
          </w:tcPr>
          <w:p w14:paraId="6B84F282" w14:textId="67715178" w:rsidR="008D454C" w:rsidRPr="00A555F0" w:rsidRDefault="006B314E" w:rsidP="00E67602">
            <w:pPr>
              <w:tabs>
                <w:tab w:val="left" w:pos="720"/>
              </w:tabs>
              <w:rPr>
                <w:rFonts w:asciiTheme="majorHAnsi" w:hAnsiTheme="majorHAnsi"/>
                <w:sz w:val="22"/>
              </w:rPr>
            </w:pPr>
            <w:r>
              <w:rPr>
                <w:rFonts w:asciiTheme="majorHAnsi" w:hAnsiTheme="majorHAnsi"/>
                <w:sz w:val="22"/>
              </w:rPr>
              <w:t>March 12</w:t>
            </w:r>
          </w:p>
        </w:tc>
        <w:tc>
          <w:tcPr>
            <w:tcW w:w="6390" w:type="dxa"/>
          </w:tcPr>
          <w:p w14:paraId="7E00175B" w14:textId="040C8C24" w:rsidR="00CC1B59" w:rsidRPr="007D486C" w:rsidRDefault="00CC1B59" w:rsidP="00CC1B59">
            <w:pPr>
              <w:tabs>
                <w:tab w:val="left" w:pos="720"/>
              </w:tabs>
              <w:rPr>
                <w:rFonts w:asciiTheme="majorHAnsi" w:hAnsiTheme="majorHAnsi"/>
                <w:sz w:val="22"/>
              </w:rPr>
            </w:pPr>
            <w:r w:rsidRPr="007D486C">
              <w:rPr>
                <w:rFonts w:asciiTheme="majorHAnsi" w:hAnsiTheme="majorHAnsi"/>
                <w:b/>
                <w:sz w:val="22"/>
              </w:rPr>
              <w:t>Class</w:t>
            </w:r>
            <w:r>
              <w:rPr>
                <w:rFonts w:asciiTheme="majorHAnsi" w:hAnsiTheme="majorHAnsi"/>
                <w:b/>
                <w:sz w:val="22"/>
              </w:rPr>
              <w:t xml:space="preserve"> 19</w:t>
            </w:r>
            <w:r w:rsidRPr="007D486C">
              <w:rPr>
                <w:rFonts w:asciiTheme="majorHAnsi" w:hAnsiTheme="majorHAnsi"/>
                <w:b/>
                <w:sz w:val="22"/>
              </w:rPr>
              <w:t xml:space="preserve"> – Bioethics: What policies regulate human genetic testing and gene modification?  </w:t>
            </w:r>
            <w:r w:rsidRPr="007D486C">
              <w:rPr>
                <w:rFonts w:asciiTheme="majorHAnsi" w:hAnsiTheme="majorHAnsi"/>
                <w:sz w:val="22"/>
              </w:rPr>
              <w:t>Who decides whether someone should be tested for a genetic disease, or have their genes modified?  Who decides how genetic information can be used? Students will be able to</w:t>
            </w:r>
            <w:r>
              <w:rPr>
                <w:rFonts w:asciiTheme="majorHAnsi" w:hAnsiTheme="majorHAnsi"/>
                <w:sz w:val="22"/>
              </w:rPr>
              <w:t>:</w:t>
            </w:r>
            <w:r w:rsidRPr="007D486C">
              <w:rPr>
                <w:rFonts w:asciiTheme="majorHAnsi" w:hAnsiTheme="majorHAnsi"/>
                <w:sz w:val="22"/>
              </w:rPr>
              <w:t xml:space="preserve"> </w:t>
            </w:r>
          </w:p>
          <w:p w14:paraId="648D08C0" w14:textId="061AEAD7" w:rsidR="00CC1B59" w:rsidRPr="007D486C" w:rsidRDefault="00CC1B59" w:rsidP="00CC1B59">
            <w:pPr>
              <w:numPr>
                <w:ilvl w:val="0"/>
                <w:numId w:val="12"/>
              </w:numPr>
              <w:tabs>
                <w:tab w:val="left" w:pos="720"/>
              </w:tabs>
              <w:rPr>
                <w:rFonts w:asciiTheme="majorHAnsi" w:hAnsiTheme="majorHAnsi"/>
                <w:sz w:val="22"/>
              </w:rPr>
            </w:pPr>
            <w:r w:rsidRPr="007D486C">
              <w:rPr>
                <w:rFonts w:asciiTheme="majorHAnsi" w:hAnsiTheme="majorHAnsi"/>
                <w:sz w:val="22"/>
              </w:rPr>
              <w:t xml:space="preserve">evaluate concerns related to bioethics of human genetic testing, </w:t>
            </w:r>
          </w:p>
          <w:p w14:paraId="11958FFC" w14:textId="363B6098" w:rsidR="00CC1B59" w:rsidRPr="007D486C" w:rsidRDefault="00484C53" w:rsidP="00CC1B59">
            <w:pPr>
              <w:numPr>
                <w:ilvl w:val="0"/>
                <w:numId w:val="12"/>
              </w:numPr>
              <w:tabs>
                <w:tab w:val="left" w:pos="720"/>
              </w:tabs>
              <w:rPr>
                <w:rFonts w:asciiTheme="majorHAnsi" w:hAnsiTheme="majorHAnsi"/>
                <w:sz w:val="22"/>
              </w:rPr>
            </w:pPr>
            <w:r>
              <w:rPr>
                <w:rFonts w:asciiTheme="majorHAnsi" w:hAnsiTheme="majorHAnsi"/>
                <w:sz w:val="22"/>
              </w:rPr>
              <w:t>describe</w:t>
            </w:r>
            <w:r w:rsidR="00CC1B59" w:rsidRPr="007D486C">
              <w:rPr>
                <w:rFonts w:asciiTheme="majorHAnsi" w:hAnsiTheme="majorHAnsi"/>
                <w:sz w:val="22"/>
              </w:rPr>
              <w:t xml:space="preserve"> the regulations that govern bioethics of human genetic testing, and </w:t>
            </w:r>
          </w:p>
          <w:p w14:paraId="66584C53" w14:textId="6E89596E" w:rsidR="008D454C" w:rsidRPr="002159ED" w:rsidRDefault="00CC1B59" w:rsidP="00CC1B59">
            <w:pPr>
              <w:numPr>
                <w:ilvl w:val="0"/>
                <w:numId w:val="12"/>
              </w:numPr>
              <w:tabs>
                <w:tab w:val="left" w:pos="720"/>
              </w:tabs>
              <w:rPr>
                <w:rFonts w:asciiTheme="majorHAnsi" w:hAnsiTheme="majorHAnsi"/>
                <w:sz w:val="22"/>
              </w:rPr>
            </w:pPr>
            <w:r w:rsidRPr="007D486C">
              <w:rPr>
                <w:rFonts w:asciiTheme="majorHAnsi" w:hAnsiTheme="majorHAnsi"/>
                <w:sz w:val="22"/>
              </w:rPr>
              <w:t>assess the regulations that govern bio</w:t>
            </w:r>
            <w:r>
              <w:rPr>
                <w:rFonts w:asciiTheme="majorHAnsi" w:hAnsiTheme="majorHAnsi"/>
                <w:sz w:val="22"/>
              </w:rPr>
              <w:t>ethics of human genetic testing</w:t>
            </w:r>
            <w:r w:rsidRPr="007D486C">
              <w:rPr>
                <w:rFonts w:asciiTheme="majorHAnsi" w:hAnsiTheme="majorHAnsi"/>
                <w:sz w:val="22"/>
              </w:rPr>
              <w:t xml:space="preserve">. </w:t>
            </w:r>
          </w:p>
        </w:tc>
        <w:tc>
          <w:tcPr>
            <w:tcW w:w="2520" w:type="dxa"/>
          </w:tcPr>
          <w:p w14:paraId="4A5B3D5C" w14:textId="77777777" w:rsidR="000B6E9C" w:rsidRDefault="000B6E9C" w:rsidP="00CC1B59">
            <w:pPr>
              <w:tabs>
                <w:tab w:val="left" w:pos="720"/>
              </w:tabs>
              <w:rPr>
                <w:rFonts w:asciiTheme="majorHAnsi" w:hAnsiTheme="majorHAnsi"/>
                <w:b/>
                <w:sz w:val="22"/>
              </w:rPr>
            </w:pPr>
            <w:r>
              <w:rPr>
                <w:rFonts w:asciiTheme="majorHAnsi" w:hAnsiTheme="majorHAnsi"/>
                <w:b/>
                <w:sz w:val="22"/>
              </w:rPr>
              <w:t>Read</w:t>
            </w:r>
          </w:p>
          <w:p w14:paraId="1906F3FA" w14:textId="461D8944" w:rsidR="00CC1B59" w:rsidRDefault="005135B0" w:rsidP="00CC1B59">
            <w:pPr>
              <w:tabs>
                <w:tab w:val="left" w:pos="720"/>
              </w:tabs>
              <w:rPr>
                <w:rFonts w:asciiTheme="majorHAnsi" w:hAnsiTheme="majorHAnsi"/>
                <w:sz w:val="22"/>
              </w:rPr>
            </w:pPr>
            <w:proofErr w:type="spellStart"/>
            <w:r>
              <w:rPr>
                <w:rFonts w:asciiTheme="majorHAnsi" w:hAnsiTheme="majorHAnsi"/>
                <w:sz w:val="22"/>
              </w:rPr>
              <w:t>Beaudet</w:t>
            </w:r>
            <w:proofErr w:type="spellEnd"/>
            <w:r>
              <w:rPr>
                <w:rFonts w:asciiTheme="majorHAnsi" w:hAnsiTheme="majorHAnsi"/>
                <w:sz w:val="22"/>
              </w:rPr>
              <w:t xml:space="preserve"> and </w:t>
            </w:r>
            <w:proofErr w:type="spellStart"/>
            <w:r>
              <w:rPr>
                <w:rFonts w:asciiTheme="majorHAnsi" w:hAnsiTheme="majorHAnsi"/>
                <w:sz w:val="22"/>
              </w:rPr>
              <w:t>Javitt</w:t>
            </w:r>
            <w:proofErr w:type="spellEnd"/>
            <w:r w:rsidR="000B1776">
              <w:rPr>
                <w:rFonts w:asciiTheme="majorHAnsi" w:hAnsiTheme="majorHAnsi"/>
                <w:sz w:val="22"/>
              </w:rPr>
              <w:t xml:space="preserve"> (2010)</w:t>
            </w:r>
          </w:p>
          <w:p w14:paraId="4D19B5B8" w14:textId="0EDF3CD9" w:rsidR="00CC1B59" w:rsidRDefault="00CC1B59" w:rsidP="00CC1B59">
            <w:pPr>
              <w:tabs>
                <w:tab w:val="left" w:pos="720"/>
              </w:tabs>
              <w:rPr>
                <w:rFonts w:asciiTheme="majorHAnsi" w:hAnsiTheme="majorHAnsi"/>
                <w:sz w:val="22"/>
              </w:rPr>
            </w:pPr>
            <w:r>
              <w:rPr>
                <w:rFonts w:asciiTheme="majorHAnsi" w:hAnsiTheme="majorHAnsi"/>
                <w:sz w:val="22"/>
              </w:rPr>
              <w:t>Harmon</w:t>
            </w:r>
            <w:r w:rsidR="005135B0">
              <w:rPr>
                <w:rFonts w:asciiTheme="majorHAnsi" w:hAnsiTheme="majorHAnsi"/>
                <w:sz w:val="22"/>
              </w:rPr>
              <w:t xml:space="preserve"> (2010)</w:t>
            </w:r>
          </w:p>
          <w:p w14:paraId="06B72F5F" w14:textId="77777777" w:rsidR="00CC1B59" w:rsidRDefault="00CC1B59" w:rsidP="00CC1B59">
            <w:pPr>
              <w:tabs>
                <w:tab w:val="left" w:pos="720"/>
              </w:tabs>
              <w:rPr>
                <w:rFonts w:asciiTheme="majorHAnsi" w:hAnsiTheme="majorHAnsi"/>
                <w:sz w:val="22"/>
              </w:rPr>
            </w:pPr>
            <w:r>
              <w:rPr>
                <w:rFonts w:asciiTheme="majorHAnsi" w:hAnsiTheme="majorHAnsi"/>
                <w:sz w:val="22"/>
              </w:rPr>
              <w:t>Connor</w:t>
            </w:r>
            <w:r w:rsidR="005135B0">
              <w:rPr>
                <w:rFonts w:asciiTheme="majorHAnsi" w:hAnsiTheme="majorHAnsi"/>
                <w:sz w:val="22"/>
              </w:rPr>
              <w:t xml:space="preserve"> (2009)</w:t>
            </w:r>
          </w:p>
          <w:p w14:paraId="2CE7A5B9" w14:textId="5FAE9946" w:rsidR="005135B0" w:rsidRDefault="005135B0" w:rsidP="00CC1B59">
            <w:pPr>
              <w:tabs>
                <w:tab w:val="left" w:pos="720"/>
              </w:tabs>
              <w:rPr>
                <w:rFonts w:asciiTheme="majorHAnsi" w:hAnsiTheme="majorHAnsi"/>
                <w:sz w:val="22"/>
              </w:rPr>
            </w:pPr>
            <w:r>
              <w:rPr>
                <w:rFonts w:asciiTheme="majorHAnsi" w:hAnsiTheme="majorHAnsi"/>
                <w:sz w:val="22"/>
              </w:rPr>
              <w:t>Hayden (2016)</w:t>
            </w:r>
          </w:p>
          <w:p w14:paraId="716438E5" w14:textId="77777777" w:rsidR="005135B0" w:rsidRDefault="005135B0" w:rsidP="00CC1B59">
            <w:pPr>
              <w:tabs>
                <w:tab w:val="left" w:pos="720"/>
              </w:tabs>
              <w:rPr>
                <w:rFonts w:asciiTheme="majorHAnsi" w:hAnsiTheme="majorHAnsi"/>
                <w:sz w:val="22"/>
              </w:rPr>
            </w:pPr>
          </w:p>
          <w:p w14:paraId="647509F4" w14:textId="6CC32ADA" w:rsidR="008D454C" w:rsidRDefault="008D454C" w:rsidP="00CC1B59">
            <w:pPr>
              <w:tabs>
                <w:tab w:val="left" w:pos="720"/>
              </w:tabs>
              <w:rPr>
                <w:rFonts w:asciiTheme="majorHAnsi" w:hAnsiTheme="majorHAnsi"/>
                <w:sz w:val="22"/>
              </w:rPr>
            </w:pPr>
          </w:p>
        </w:tc>
      </w:tr>
      <w:tr w:rsidR="008D454C" w14:paraId="3CC418F6" w14:textId="77777777" w:rsidTr="005969B1">
        <w:tc>
          <w:tcPr>
            <w:tcW w:w="1170" w:type="dxa"/>
          </w:tcPr>
          <w:p w14:paraId="495F960D" w14:textId="265480BB" w:rsidR="008D454C" w:rsidRPr="00A555F0" w:rsidRDefault="006B314E" w:rsidP="00E67602">
            <w:pPr>
              <w:tabs>
                <w:tab w:val="left" w:pos="720"/>
              </w:tabs>
              <w:rPr>
                <w:rFonts w:asciiTheme="majorHAnsi" w:hAnsiTheme="majorHAnsi"/>
                <w:sz w:val="22"/>
              </w:rPr>
            </w:pPr>
            <w:r>
              <w:rPr>
                <w:rFonts w:asciiTheme="majorHAnsi" w:hAnsiTheme="majorHAnsi"/>
                <w:sz w:val="22"/>
              </w:rPr>
              <w:t>March 13</w:t>
            </w:r>
          </w:p>
        </w:tc>
        <w:tc>
          <w:tcPr>
            <w:tcW w:w="6390" w:type="dxa"/>
          </w:tcPr>
          <w:p w14:paraId="7E0BA4AC" w14:textId="5D7467A4" w:rsidR="008D454C" w:rsidRDefault="008D454C" w:rsidP="00E52643">
            <w:pPr>
              <w:tabs>
                <w:tab w:val="left" w:pos="720"/>
              </w:tabs>
              <w:rPr>
                <w:rFonts w:asciiTheme="majorHAnsi" w:hAnsiTheme="majorHAnsi"/>
                <w:sz w:val="22"/>
              </w:rPr>
            </w:pPr>
            <w:r>
              <w:rPr>
                <w:rFonts w:asciiTheme="majorHAnsi" w:hAnsiTheme="majorHAnsi"/>
                <w:b/>
                <w:sz w:val="22"/>
              </w:rPr>
              <w:t>Discussion #10</w:t>
            </w:r>
            <w:r w:rsidRPr="007D486C">
              <w:rPr>
                <w:rFonts w:asciiTheme="majorHAnsi" w:hAnsiTheme="majorHAnsi"/>
                <w:b/>
                <w:sz w:val="22"/>
              </w:rPr>
              <w:t xml:space="preserve"> –</w:t>
            </w:r>
            <w:r>
              <w:rPr>
                <w:rFonts w:asciiTheme="majorHAnsi" w:hAnsiTheme="majorHAnsi"/>
                <w:b/>
                <w:sz w:val="22"/>
              </w:rPr>
              <w:t xml:space="preserve"> Preconceptions of Data</w:t>
            </w:r>
            <w:r w:rsidR="00E764C3">
              <w:rPr>
                <w:rFonts w:asciiTheme="majorHAnsi" w:hAnsiTheme="majorHAnsi"/>
                <w:b/>
                <w:sz w:val="22"/>
              </w:rPr>
              <w:t xml:space="preserve"> </w:t>
            </w:r>
            <w:r w:rsidR="00E764C3">
              <w:rPr>
                <w:rFonts w:asciiTheme="majorHAnsi" w:hAnsiTheme="majorHAnsi"/>
                <w:sz w:val="22"/>
              </w:rPr>
              <w:t>Students will be able to:</w:t>
            </w:r>
          </w:p>
          <w:p w14:paraId="35319797" w14:textId="77777777" w:rsidR="00E764C3" w:rsidRPr="00E764C3" w:rsidRDefault="00E764C3" w:rsidP="00E764C3">
            <w:pPr>
              <w:numPr>
                <w:ilvl w:val="0"/>
                <w:numId w:val="32"/>
              </w:numPr>
              <w:tabs>
                <w:tab w:val="left" w:pos="720"/>
              </w:tabs>
              <w:rPr>
                <w:rFonts w:asciiTheme="majorHAnsi" w:hAnsiTheme="majorHAnsi"/>
                <w:b/>
                <w:sz w:val="22"/>
              </w:rPr>
            </w:pPr>
            <w:r w:rsidRPr="00E764C3">
              <w:rPr>
                <w:rFonts w:asciiTheme="majorHAnsi" w:hAnsiTheme="majorHAnsi"/>
                <w:sz w:val="22"/>
              </w:rPr>
              <w:t>Explore preconceptions and how it influences data interpretation</w:t>
            </w:r>
          </w:p>
          <w:p w14:paraId="730C49F6" w14:textId="7FF7AF25" w:rsidR="008D454C" w:rsidRPr="002159ED" w:rsidRDefault="00E764C3" w:rsidP="00E52643">
            <w:pPr>
              <w:numPr>
                <w:ilvl w:val="0"/>
                <w:numId w:val="32"/>
              </w:numPr>
              <w:tabs>
                <w:tab w:val="left" w:pos="720"/>
              </w:tabs>
              <w:rPr>
                <w:rFonts w:asciiTheme="majorHAnsi" w:hAnsiTheme="majorHAnsi"/>
                <w:b/>
                <w:sz w:val="22"/>
              </w:rPr>
            </w:pPr>
            <w:r w:rsidRPr="00E764C3">
              <w:rPr>
                <w:rFonts w:asciiTheme="majorHAnsi" w:hAnsiTheme="majorHAnsi"/>
                <w:sz w:val="22"/>
              </w:rPr>
              <w:t>Discuss examples where preconceptions matter.</w:t>
            </w:r>
          </w:p>
        </w:tc>
        <w:tc>
          <w:tcPr>
            <w:tcW w:w="2520" w:type="dxa"/>
          </w:tcPr>
          <w:p w14:paraId="397E4905" w14:textId="77777777" w:rsidR="008D454C" w:rsidRDefault="008D454C" w:rsidP="00C6728C">
            <w:pPr>
              <w:tabs>
                <w:tab w:val="left" w:pos="720"/>
              </w:tabs>
              <w:rPr>
                <w:rFonts w:asciiTheme="majorHAnsi" w:hAnsiTheme="majorHAnsi"/>
                <w:sz w:val="22"/>
              </w:rPr>
            </w:pPr>
          </w:p>
        </w:tc>
      </w:tr>
      <w:tr w:rsidR="008D454C" w14:paraId="4ED53308" w14:textId="77777777" w:rsidTr="005969B1">
        <w:tc>
          <w:tcPr>
            <w:tcW w:w="1170" w:type="dxa"/>
          </w:tcPr>
          <w:p w14:paraId="1606FDD0" w14:textId="176B5159" w:rsidR="008D454C" w:rsidRPr="00A555F0" w:rsidRDefault="006B314E" w:rsidP="00E67602">
            <w:pPr>
              <w:tabs>
                <w:tab w:val="left" w:pos="720"/>
              </w:tabs>
              <w:rPr>
                <w:rFonts w:asciiTheme="majorHAnsi" w:hAnsiTheme="majorHAnsi"/>
                <w:sz w:val="22"/>
              </w:rPr>
            </w:pPr>
            <w:r>
              <w:rPr>
                <w:rFonts w:asciiTheme="majorHAnsi" w:hAnsiTheme="majorHAnsi"/>
                <w:sz w:val="22"/>
              </w:rPr>
              <w:t>March 14</w:t>
            </w:r>
          </w:p>
        </w:tc>
        <w:tc>
          <w:tcPr>
            <w:tcW w:w="6390" w:type="dxa"/>
          </w:tcPr>
          <w:p w14:paraId="64139372" w14:textId="02C03CB0" w:rsidR="008D454C" w:rsidRPr="007D486C" w:rsidRDefault="008D454C" w:rsidP="00E52643">
            <w:pPr>
              <w:tabs>
                <w:tab w:val="left" w:pos="720"/>
              </w:tabs>
              <w:rPr>
                <w:rFonts w:asciiTheme="majorHAnsi" w:hAnsiTheme="majorHAnsi"/>
                <w:sz w:val="22"/>
              </w:rPr>
            </w:pPr>
            <w:r w:rsidRPr="007D486C">
              <w:rPr>
                <w:rFonts w:asciiTheme="majorHAnsi" w:hAnsiTheme="majorHAnsi"/>
                <w:b/>
                <w:sz w:val="22"/>
              </w:rPr>
              <w:t>Class</w:t>
            </w:r>
            <w:r>
              <w:rPr>
                <w:rFonts w:asciiTheme="majorHAnsi" w:hAnsiTheme="majorHAnsi"/>
                <w:b/>
                <w:sz w:val="22"/>
              </w:rPr>
              <w:t xml:space="preserve"> 20</w:t>
            </w:r>
            <w:r w:rsidRPr="007D486C">
              <w:rPr>
                <w:rFonts w:asciiTheme="majorHAnsi" w:hAnsiTheme="majorHAnsi"/>
                <w:b/>
                <w:sz w:val="22"/>
              </w:rPr>
              <w:t xml:space="preserve"> – Course finale:  Can we regenerate extinct species?  </w:t>
            </w:r>
            <w:r w:rsidRPr="007D486C">
              <w:rPr>
                <w:rFonts w:asciiTheme="majorHAnsi" w:hAnsiTheme="majorHAnsi"/>
                <w:sz w:val="22"/>
              </w:rPr>
              <w:t xml:space="preserve">You should identify scientific and policy questions and controversies that the movie Jurassic Park raised for you and be prepared to discuss them in class.  Similar to what is portrayed in the movie, the </w:t>
            </w:r>
            <w:r w:rsidRPr="007D486C">
              <w:rPr>
                <w:rFonts w:asciiTheme="majorHAnsi" w:hAnsiTheme="majorHAnsi"/>
                <w:sz w:val="22"/>
              </w:rPr>
              <w:lastRenderedPageBreak/>
              <w:t xml:space="preserve">genomes of several extinct species have recently been elucidated. </w:t>
            </w:r>
            <w:r w:rsidR="005039AB">
              <w:rPr>
                <w:rFonts w:asciiTheme="majorHAnsi" w:hAnsiTheme="majorHAnsi"/>
                <w:sz w:val="22"/>
              </w:rPr>
              <w:t xml:space="preserve"> </w:t>
            </w:r>
            <w:r w:rsidR="005039AB" w:rsidRPr="0000352A">
              <w:rPr>
                <w:rFonts w:asciiTheme="majorHAnsi" w:hAnsiTheme="majorHAnsi"/>
                <w:i/>
                <w:sz w:val="22"/>
              </w:rPr>
              <w:t>You will need to watch the movie Jurassic Park before Lecture 19</w:t>
            </w:r>
            <w:r w:rsidR="005039AB" w:rsidRPr="007D486C">
              <w:rPr>
                <w:rFonts w:asciiTheme="majorHAnsi" w:hAnsiTheme="majorHAnsi"/>
                <w:sz w:val="22"/>
              </w:rPr>
              <w:t>.</w:t>
            </w:r>
            <w:r w:rsidRPr="007D486C">
              <w:rPr>
                <w:rFonts w:asciiTheme="majorHAnsi" w:hAnsiTheme="majorHAnsi"/>
                <w:sz w:val="22"/>
              </w:rPr>
              <w:t xml:space="preserve"> Students will be able to</w:t>
            </w:r>
            <w:r>
              <w:rPr>
                <w:rFonts w:asciiTheme="majorHAnsi" w:hAnsiTheme="majorHAnsi"/>
                <w:sz w:val="22"/>
              </w:rPr>
              <w:t>:</w:t>
            </w:r>
            <w:r w:rsidRPr="007D486C">
              <w:rPr>
                <w:rFonts w:asciiTheme="majorHAnsi" w:hAnsiTheme="majorHAnsi"/>
                <w:sz w:val="22"/>
              </w:rPr>
              <w:t xml:space="preserve"> </w:t>
            </w:r>
          </w:p>
          <w:p w14:paraId="16F3213C" w14:textId="77777777" w:rsidR="0050292E" w:rsidRPr="0050292E" w:rsidRDefault="008D454C" w:rsidP="0050292E">
            <w:pPr>
              <w:numPr>
                <w:ilvl w:val="0"/>
                <w:numId w:val="22"/>
              </w:numPr>
              <w:tabs>
                <w:tab w:val="left" w:pos="720"/>
              </w:tabs>
              <w:rPr>
                <w:rFonts w:asciiTheme="majorHAnsi" w:hAnsiTheme="majorHAnsi"/>
                <w:b/>
                <w:sz w:val="22"/>
              </w:rPr>
            </w:pPr>
            <w:r w:rsidRPr="007D486C">
              <w:rPr>
                <w:rFonts w:asciiTheme="majorHAnsi" w:hAnsiTheme="majorHAnsi"/>
                <w:sz w:val="22"/>
              </w:rPr>
              <w:t xml:space="preserve">explain the experiments used to elucidate these genomes as well as methods that could be used to regenerate extinct species and  </w:t>
            </w:r>
          </w:p>
          <w:p w14:paraId="2543D9A6" w14:textId="5BA27719" w:rsidR="0050292E" w:rsidRPr="002159ED" w:rsidRDefault="008D454C" w:rsidP="002159ED">
            <w:pPr>
              <w:numPr>
                <w:ilvl w:val="0"/>
                <w:numId w:val="22"/>
              </w:numPr>
              <w:tabs>
                <w:tab w:val="left" w:pos="720"/>
              </w:tabs>
              <w:rPr>
                <w:rFonts w:asciiTheme="majorHAnsi" w:hAnsiTheme="majorHAnsi"/>
                <w:b/>
                <w:sz w:val="22"/>
              </w:rPr>
            </w:pPr>
            <w:r w:rsidRPr="007D486C">
              <w:rPr>
                <w:rFonts w:asciiTheme="majorHAnsi" w:hAnsiTheme="majorHAnsi"/>
                <w:sz w:val="22"/>
              </w:rPr>
              <w:t>evaluate some of the ethical issues involved.</w:t>
            </w:r>
          </w:p>
        </w:tc>
        <w:tc>
          <w:tcPr>
            <w:tcW w:w="2520" w:type="dxa"/>
          </w:tcPr>
          <w:p w14:paraId="64648961" w14:textId="09B3DFA3" w:rsidR="008D454C" w:rsidRPr="00AF3D6F" w:rsidRDefault="00AF3D6F" w:rsidP="00C6728C">
            <w:pPr>
              <w:tabs>
                <w:tab w:val="left" w:pos="720"/>
              </w:tabs>
              <w:rPr>
                <w:rFonts w:asciiTheme="majorHAnsi" w:hAnsiTheme="majorHAnsi"/>
                <w:b/>
                <w:sz w:val="22"/>
              </w:rPr>
            </w:pPr>
            <w:r>
              <w:rPr>
                <w:rFonts w:asciiTheme="majorHAnsi" w:hAnsiTheme="majorHAnsi"/>
                <w:b/>
                <w:sz w:val="22"/>
              </w:rPr>
              <w:lastRenderedPageBreak/>
              <w:t>Read</w:t>
            </w:r>
          </w:p>
          <w:p w14:paraId="6D3803F1" w14:textId="477A355E" w:rsidR="008D454C" w:rsidRDefault="008D454C" w:rsidP="00C6728C">
            <w:pPr>
              <w:tabs>
                <w:tab w:val="left" w:pos="720"/>
              </w:tabs>
              <w:rPr>
                <w:rFonts w:asciiTheme="majorHAnsi" w:hAnsiTheme="majorHAnsi"/>
                <w:sz w:val="22"/>
              </w:rPr>
            </w:pPr>
            <w:r>
              <w:rPr>
                <w:rFonts w:asciiTheme="majorHAnsi" w:hAnsiTheme="majorHAnsi"/>
                <w:sz w:val="22"/>
              </w:rPr>
              <w:t>Nicholls</w:t>
            </w:r>
            <w:r w:rsidR="00AF3D6F">
              <w:rPr>
                <w:rFonts w:asciiTheme="majorHAnsi" w:hAnsiTheme="majorHAnsi"/>
                <w:sz w:val="22"/>
              </w:rPr>
              <w:t xml:space="preserve"> (2009)</w:t>
            </w:r>
          </w:p>
          <w:p w14:paraId="1DC2EA66" w14:textId="365E2633" w:rsidR="008D454C" w:rsidRDefault="008D454C" w:rsidP="00C6728C">
            <w:pPr>
              <w:tabs>
                <w:tab w:val="left" w:pos="720"/>
              </w:tabs>
              <w:rPr>
                <w:rFonts w:asciiTheme="majorHAnsi" w:hAnsiTheme="majorHAnsi"/>
                <w:sz w:val="22"/>
              </w:rPr>
            </w:pPr>
            <w:r>
              <w:rPr>
                <w:rFonts w:asciiTheme="majorHAnsi" w:hAnsiTheme="majorHAnsi"/>
                <w:sz w:val="22"/>
              </w:rPr>
              <w:t>Kolbert</w:t>
            </w:r>
            <w:r w:rsidR="00AF3D6F">
              <w:rPr>
                <w:rFonts w:asciiTheme="majorHAnsi" w:hAnsiTheme="majorHAnsi"/>
                <w:sz w:val="22"/>
              </w:rPr>
              <w:t xml:space="preserve"> (2014)</w:t>
            </w:r>
          </w:p>
          <w:p w14:paraId="77FDC7E0" w14:textId="5DE3BB57" w:rsidR="008D454C" w:rsidRDefault="008D454C" w:rsidP="00C6728C">
            <w:pPr>
              <w:tabs>
                <w:tab w:val="left" w:pos="720"/>
              </w:tabs>
              <w:rPr>
                <w:rFonts w:asciiTheme="majorHAnsi" w:hAnsiTheme="majorHAnsi"/>
                <w:sz w:val="22"/>
              </w:rPr>
            </w:pPr>
            <w:r>
              <w:rPr>
                <w:rFonts w:asciiTheme="majorHAnsi" w:hAnsiTheme="majorHAnsi"/>
                <w:sz w:val="22"/>
              </w:rPr>
              <w:t>Rich</w:t>
            </w:r>
            <w:r w:rsidR="00AF3D6F">
              <w:rPr>
                <w:rFonts w:asciiTheme="majorHAnsi" w:hAnsiTheme="majorHAnsi"/>
                <w:sz w:val="22"/>
              </w:rPr>
              <w:t xml:space="preserve"> (2014)</w:t>
            </w:r>
          </w:p>
          <w:p w14:paraId="6E081F5F" w14:textId="77777777" w:rsidR="008D454C" w:rsidRDefault="008D454C" w:rsidP="00C6728C">
            <w:pPr>
              <w:tabs>
                <w:tab w:val="left" w:pos="720"/>
              </w:tabs>
              <w:rPr>
                <w:rFonts w:asciiTheme="majorHAnsi" w:hAnsiTheme="majorHAnsi"/>
                <w:sz w:val="22"/>
              </w:rPr>
            </w:pPr>
            <w:r>
              <w:rPr>
                <w:rFonts w:asciiTheme="majorHAnsi" w:hAnsiTheme="majorHAnsi"/>
                <w:sz w:val="22"/>
              </w:rPr>
              <w:lastRenderedPageBreak/>
              <w:t>Tierney</w:t>
            </w:r>
            <w:r w:rsidR="00AF3D6F">
              <w:rPr>
                <w:rFonts w:asciiTheme="majorHAnsi" w:hAnsiTheme="majorHAnsi"/>
                <w:sz w:val="22"/>
              </w:rPr>
              <w:t xml:space="preserve"> (2009)</w:t>
            </w:r>
          </w:p>
          <w:p w14:paraId="0496F31E" w14:textId="77777777" w:rsidR="00AF3D6F" w:rsidRDefault="00AF3D6F" w:rsidP="00C6728C">
            <w:pPr>
              <w:tabs>
                <w:tab w:val="left" w:pos="720"/>
              </w:tabs>
              <w:rPr>
                <w:rFonts w:asciiTheme="majorHAnsi" w:hAnsiTheme="majorHAnsi"/>
                <w:sz w:val="22"/>
              </w:rPr>
            </w:pPr>
          </w:p>
          <w:p w14:paraId="164FEAB4" w14:textId="21D1B130" w:rsidR="008D454C" w:rsidRDefault="00257C3D" w:rsidP="00257C3D">
            <w:pPr>
              <w:tabs>
                <w:tab w:val="left" w:pos="720"/>
              </w:tabs>
              <w:rPr>
                <w:rFonts w:asciiTheme="majorHAnsi" w:hAnsiTheme="majorHAnsi"/>
                <w:b/>
                <w:sz w:val="22"/>
              </w:rPr>
            </w:pPr>
            <w:r>
              <w:rPr>
                <w:rFonts w:asciiTheme="majorHAnsi" w:hAnsiTheme="majorHAnsi"/>
                <w:b/>
                <w:sz w:val="22"/>
              </w:rPr>
              <w:t>Quiz #5</w:t>
            </w:r>
            <w:r>
              <w:rPr>
                <w:rFonts w:asciiTheme="majorHAnsi" w:hAnsiTheme="majorHAnsi"/>
                <w:sz w:val="22"/>
              </w:rPr>
              <w:t xml:space="preserve"> on Canvas before class</w:t>
            </w:r>
            <w:r w:rsidRPr="00E52643">
              <w:rPr>
                <w:rFonts w:asciiTheme="majorHAnsi" w:hAnsiTheme="majorHAnsi"/>
                <w:b/>
                <w:sz w:val="22"/>
              </w:rPr>
              <w:t xml:space="preserve"> </w:t>
            </w:r>
          </w:p>
          <w:p w14:paraId="12EBB876" w14:textId="77777777" w:rsidR="005039AB" w:rsidRDefault="005039AB" w:rsidP="00257C3D">
            <w:pPr>
              <w:tabs>
                <w:tab w:val="left" w:pos="720"/>
              </w:tabs>
              <w:rPr>
                <w:rFonts w:asciiTheme="majorHAnsi" w:hAnsiTheme="majorHAnsi"/>
                <w:b/>
                <w:sz w:val="22"/>
              </w:rPr>
            </w:pPr>
          </w:p>
          <w:p w14:paraId="37017AEA" w14:textId="78103BC3" w:rsidR="005039AB" w:rsidRPr="00E52643" w:rsidRDefault="005039AB" w:rsidP="00257C3D">
            <w:pPr>
              <w:tabs>
                <w:tab w:val="left" w:pos="720"/>
              </w:tabs>
              <w:rPr>
                <w:rFonts w:asciiTheme="majorHAnsi" w:hAnsiTheme="majorHAnsi"/>
                <w:b/>
                <w:sz w:val="22"/>
              </w:rPr>
            </w:pPr>
            <w:r>
              <w:rPr>
                <w:rFonts w:asciiTheme="majorHAnsi" w:hAnsiTheme="majorHAnsi"/>
                <w:b/>
                <w:sz w:val="22"/>
              </w:rPr>
              <w:t xml:space="preserve">Watch </w:t>
            </w:r>
            <w:r>
              <w:rPr>
                <w:rFonts w:asciiTheme="majorHAnsi" w:hAnsiTheme="majorHAnsi"/>
                <w:sz w:val="22"/>
              </w:rPr>
              <w:t>Jurassic park</w:t>
            </w:r>
          </w:p>
        </w:tc>
      </w:tr>
      <w:tr w:rsidR="00670901" w14:paraId="5EF810BE" w14:textId="77777777" w:rsidTr="005969B1">
        <w:tc>
          <w:tcPr>
            <w:tcW w:w="1170" w:type="dxa"/>
          </w:tcPr>
          <w:p w14:paraId="7DA80F66" w14:textId="77777777" w:rsidR="00670901" w:rsidRDefault="00670901" w:rsidP="00FE03EC">
            <w:pPr>
              <w:tabs>
                <w:tab w:val="left" w:pos="720"/>
              </w:tabs>
              <w:rPr>
                <w:rFonts w:asciiTheme="majorHAnsi" w:hAnsiTheme="majorHAnsi"/>
                <w:b/>
                <w:sz w:val="22"/>
              </w:rPr>
            </w:pPr>
            <w:r>
              <w:rPr>
                <w:rFonts w:asciiTheme="majorHAnsi" w:hAnsiTheme="majorHAnsi"/>
                <w:b/>
                <w:sz w:val="22"/>
              </w:rPr>
              <w:lastRenderedPageBreak/>
              <w:t>Final</w:t>
            </w:r>
            <w:r w:rsidR="00FE03EC">
              <w:rPr>
                <w:rFonts w:asciiTheme="majorHAnsi" w:hAnsiTheme="majorHAnsi"/>
                <w:b/>
                <w:sz w:val="22"/>
              </w:rPr>
              <w:t xml:space="preserve">s </w:t>
            </w:r>
          </w:p>
          <w:p w14:paraId="4F272EC6" w14:textId="12F2EF0E" w:rsidR="006B314E" w:rsidRPr="006B314E" w:rsidRDefault="006B314E" w:rsidP="00FE03EC">
            <w:pPr>
              <w:tabs>
                <w:tab w:val="left" w:pos="720"/>
              </w:tabs>
              <w:rPr>
                <w:rFonts w:asciiTheme="majorHAnsi" w:hAnsiTheme="majorHAnsi"/>
                <w:sz w:val="22"/>
              </w:rPr>
            </w:pPr>
            <w:r w:rsidRPr="006B314E">
              <w:rPr>
                <w:rFonts w:asciiTheme="majorHAnsi" w:hAnsiTheme="majorHAnsi"/>
                <w:sz w:val="22"/>
              </w:rPr>
              <w:t>March 18</w:t>
            </w:r>
          </w:p>
        </w:tc>
        <w:tc>
          <w:tcPr>
            <w:tcW w:w="6390" w:type="dxa"/>
          </w:tcPr>
          <w:p w14:paraId="2D3A48A8" w14:textId="02BFE383" w:rsidR="00670901" w:rsidRPr="007D486C" w:rsidRDefault="00670901" w:rsidP="00E52643">
            <w:pPr>
              <w:tabs>
                <w:tab w:val="left" w:pos="720"/>
              </w:tabs>
              <w:rPr>
                <w:rFonts w:asciiTheme="majorHAnsi" w:hAnsiTheme="majorHAnsi"/>
                <w:b/>
                <w:sz w:val="22"/>
              </w:rPr>
            </w:pPr>
          </w:p>
        </w:tc>
        <w:tc>
          <w:tcPr>
            <w:tcW w:w="2520" w:type="dxa"/>
          </w:tcPr>
          <w:p w14:paraId="30022FFF" w14:textId="155816C7" w:rsidR="00670901" w:rsidRDefault="00B15D7B" w:rsidP="00C6728C">
            <w:pPr>
              <w:tabs>
                <w:tab w:val="left" w:pos="720"/>
              </w:tabs>
              <w:rPr>
                <w:rFonts w:asciiTheme="majorHAnsi" w:hAnsiTheme="majorHAnsi"/>
                <w:b/>
                <w:sz w:val="22"/>
              </w:rPr>
            </w:pPr>
            <w:r>
              <w:rPr>
                <w:rFonts w:asciiTheme="majorHAnsi" w:hAnsiTheme="majorHAnsi"/>
                <w:b/>
                <w:sz w:val="22"/>
              </w:rPr>
              <w:t>Final Take Home Exam due on Canvas 10</w:t>
            </w:r>
            <w:proofErr w:type="gramStart"/>
            <w:r>
              <w:rPr>
                <w:rFonts w:asciiTheme="majorHAnsi" w:hAnsiTheme="majorHAnsi"/>
                <w:b/>
                <w:sz w:val="22"/>
              </w:rPr>
              <w:t xml:space="preserve">am </w:t>
            </w:r>
            <w:r w:rsidR="006B314E">
              <w:rPr>
                <w:rFonts w:asciiTheme="majorHAnsi" w:hAnsiTheme="majorHAnsi"/>
                <w:b/>
                <w:sz w:val="22"/>
              </w:rPr>
              <w:t xml:space="preserve"> March</w:t>
            </w:r>
            <w:proofErr w:type="gramEnd"/>
            <w:r w:rsidR="006B314E">
              <w:rPr>
                <w:rFonts w:asciiTheme="majorHAnsi" w:hAnsiTheme="majorHAnsi"/>
                <w:b/>
                <w:sz w:val="22"/>
              </w:rPr>
              <w:t xml:space="preserve"> 18</w:t>
            </w:r>
          </w:p>
        </w:tc>
      </w:tr>
    </w:tbl>
    <w:p w14:paraId="3CC9D44A" w14:textId="77777777" w:rsidR="00A555F0" w:rsidRPr="007D486C" w:rsidRDefault="00A555F0" w:rsidP="00C6728C">
      <w:pPr>
        <w:tabs>
          <w:tab w:val="left" w:pos="720"/>
        </w:tabs>
        <w:rPr>
          <w:rFonts w:asciiTheme="majorHAnsi" w:hAnsiTheme="majorHAnsi"/>
          <w:sz w:val="22"/>
        </w:rPr>
      </w:pPr>
    </w:p>
    <w:p w14:paraId="210F0C66" w14:textId="76EA3DDA" w:rsidR="004F3D6A" w:rsidRPr="004F3D6A" w:rsidRDefault="004F3D6A" w:rsidP="004F3D6A">
      <w:pPr>
        <w:tabs>
          <w:tab w:val="left" w:pos="720"/>
        </w:tabs>
        <w:ind w:left="720" w:hanging="720"/>
        <w:rPr>
          <w:rFonts w:asciiTheme="majorHAnsi" w:hAnsiTheme="majorHAnsi"/>
          <w:b/>
          <w:sz w:val="22"/>
        </w:rPr>
      </w:pPr>
      <w:r w:rsidRPr="004F3D6A">
        <w:rPr>
          <w:rFonts w:asciiTheme="majorHAnsi" w:hAnsiTheme="majorHAnsi"/>
          <w:b/>
          <w:sz w:val="22"/>
        </w:rPr>
        <w:t xml:space="preserve">Bio 140 </w:t>
      </w:r>
      <w:r w:rsidR="006B314E">
        <w:rPr>
          <w:rFonts w:asciiTheme="majorHAnsi" w:hAnsiTheme="majorHAnsi"/>
          <w:b/>
          <w:sz w:val="22"/>
        </w:rPr>
        <w:t>Winter</w:t>
      </w:r>
      <w:r w:rsidRPr="004F3D6A">
        <w:rPr>
          <w:rFonts w:asciiTheme="majorHAnsi" w:hAnsiTheme="majorHAnsi"/>
          <w:b/>
          <w:sz w:val="22"/>
        </w:rPr>
        <w:t xml:space="preserve"> 201</w:t>
      </w:r>
      <w:r w:rsidR="006B314E">
        <w:rPr>
          <w:rFonts w:asciiTheme="majorHAnsi" w:hAnsiTheme="majorHAnsi"/>
          <w:b/>
          <w:sz w:val="22"/>
        </w:rPr>
        <w:t>9</w:t>
      </w:r>
      <w:r w:rsidRPr="004F3D6A">
        <w:rPr>
          <w:rFonts w:asciiTheme="majorHAnsi" w:hAnsiTheme="majorHAnsi"/>
          <w:b/>
          <w:sz w:val="22"/>
        </w:rPr>
        <w:t xml:space="preserve"> Bibliography</w:t>
      </w:r>
    </w:p>
    <w:p w14:paraId="595B6604" w14:textId="77777777" w:rsidR="004F3D6A" w:rsidRPr="004F3D6A" w:rsidRDefault="004F3D6A" w:rsidP="004F3D6A">
      <w:pPr>
        <w:tabs>
          <w:tab w:val="left" w:pos="720"/>
        </w:tabs>
        <w:ind w:left="720" w:hanging="720"/>
        <w:rPr>
          <w:rFonts w:asciiTheme="majorHAnsi" w:hAnsiTheme="majorHAnsi"/>
          <w:sz w:val="22"/>
        </w:rPr>
      </w:pPr>
    </w:p>
    <w:p w14:paraId="226593CD" w14:textId="75120F4E" w:rsidR="004F3D6A" w:rsidRPr="004F3D6A" w:rsidRDefault="004F3D6A" w:rsidP="004F3D6A">
      <w:pPr>
        <w:tabs>
          <w:tab w:val="left" w:pos="720"/>
        </w:tabs>
        <w:ind w:left="720" w:hanging="720"/>
        <w:rPr>
          <w:rFonts w:asciiTheme="majorHAnsi" w:hAnsiTheme="majorHAnsi"/>
          <w:b/>
          <w:sz w:val="22"/>
        </w:rPr>
      </w:pPr>
      <w:r w:rsidRPr="004F3D6A">
        <w:rPr>
          <w:rFonts w:asciiTheme="majorHAnsi" w:hAnsiTheme="majorHAnsi"/>
          <w:b/>
          <w:sz w:val="22"/>
        </w:rPr>
        <w:t>Textbook</w:t>
      </w:r>
      <w:r>
        <w:rPr>
          <w:rFonts w:asciiTheme="majorHAnsi" w:hAnsiTheme="majorHAnsi"/>
          <w:b/>
          <w:sz w:val="22"/>
        </w:rPr>
        <w:t xml:space="preserve"> </w:t>
      </w:r>
      <w:r w:rsidR="002C537A">
        <w:rPr>
          <w:rFonts w:asciiTheme="majorHAnsi" w:hAnsiTheme="majorHAnsi"/>
          <w:b/>
          <w:sz w:val="22"/>
        </w:rPr>
        <w:t xml:space="preserve">and Packet </w:t>
      </w:r>
      <w:r>
        <w:rPr>
          <w:rFonts w:asciiTheme="majorHAnsi" w:hAnsiTheme="majorHAnsi"/>
          <w:b/>
          <w:sz w:val="22"/>
        </w:rPr>
        <w:t>Available at the Bookstore</w:t>
      </w:r>
    </w:p>
    <w:p w14:paraId="1B011676" w14:textId="0F0FC177" w:rsidR="0059021A" w:rsidRDefault="00FC33C7" w:rsidP="00FC33C7">
      <w:pPr>
        <w:rPr>
          <w:rFonts w:asciiTheme="majorHAnsi" w:hAnsiTheme="majorHAnsi"/>
          <w:sz w:val="22"/>
        </w:rPr>
      </w:pPr>
      <w:r w:rsidRPr="00EB6940">
        <w:rPr>
          <w:rFonts w:asciiTheme="majorHAnsi" w:hAnsiTheme="majorHAnsi"/>
          <w:sz w:val="22"/>
        </w:rPr>
        <w:t>Gilbert, S., &amp; Pinto-</w:t>
      </w:r>
      <w:proofErr w:type="spellStart"/>
      <w:r w:rsidRPr="00EB6940">
        <w:rPr>
          <w:rFonts w:asciiTheme="majorHAnsi" w:hAnsiTheme="majorHAnsi"/>
          <w:sz w:val="22"/>
        </w:rPr>
        <w:t>Correia</w:t>
      </w:r>
      <w:proofErr w:type="spellEnd"/>
      <w:r w:rsidRPr="00EB6940">
        <w:rPr>
          <w:rFonts w:asciiTheme="majorHAnsi" w:hAnsiTheme="majorHAnsi"/>
          <w:sz w:val="22"/>
        </w:rPr>
        <w:t>, C. (2017). </w:t>
      </w:r>
      <w:r w:rsidRPr="00EB6940">
        <w:rPr>
          <w:rFonts w:asciiTheme="majorHAnsi" w:hAnsiTheme="majorHAnsi"/>
          <w:i/>
          <w:iCs/>
          <w:sz w:val="22"/>
        </w:rPr>
        <w:t>Fear, Wonder, and Science in the New Age of Reproductive Biotechnology</w:t>
      </w:r>
      <w:r w:rsidRPr="00EB6940">
        <w:rPr>
          <w:rFonts w:asciiTheme="majorHAnsi" w:hAnsiTheme="majorHAnsi"/>
          <w:sz w:val="22"/>
        </w:rPr>
        <w:t>.</w:t>
      </w:r>
      <w:r>
        <w:rPr>
          <w:rFonts w:asciiTheme="majorHAnsi" w:hAnsiTheme="majorHAnsi"/>
          <w:sz w:val="22"/>
        </w:rPr>
        <w:t xml:space="preserve"> </w:t>
      </w:r>
      <w:r w:rsidRPr="00EB6940">
        <w:rPr>
          <w:rFonts w:asciiTheme="majorHAnsi" w:hAnsiTheme="majorHAnsi"/>
          <w:sz w:val="22"/>
        </w:rPr>
        <w:t>Columbia University Press.</w:t>
      </w:r>
    </w:p>
    <w:p w14:paraId="6A7DADF2" w14:textId="46FE9BDA" w:rsidR="00FC33C7" w:rsidRDefault="00FC33C7" w:rsidP="00FC33C7">
      <w:pPr>
        <w:tabs>
          <w:tab w:val="left" w:pos="720"/>
        </w:tabs>
        <w:ind w:left="720" w:hanging="720"/>
        <w:rPr>
          <w:rFonts w:asciiTheme="majorHAnsi" w:hAnsiTheme="majorHAnsi"/>
          <w:sz w:val="22"/>
        </w:rPr>
      </w:pPr>
      <w:r w:rsidRPr="004F3D6A">
        <w:rPr>
          <w:rFonts w:asciiTheme="majorHAnsi" w:hAnsiTheme="majorHAnsi"/>
          <w:sz w:val="22"/>
        </w:rPr>
        <w:t xml:space="preserve">Henderson, D. (2011). </w:t>
      </w:r>
      <w:r w:rsidRPr="004F3D6A">
        <w:rPr>
          <w:rFonts w:asciiTheme="majorHAnsi" w:hAnsiTheme="majorHAnsi"/>
          <w:i/>
          <w:sz w:val="22"/>
        </w:rPr>
        <w:t>Feeding Africa--Starvation or GM Foods?</w:t>
      </w:r>
      <w:r w:rsidRPr="004F3D6A">
        <w:rPr>
          <w:rFonts w:asciiTheme="majorHAnsi" w:hAnsiTheme="majorHAnsi"/>
          <w:sz w:val="22"/>
        </w:rPr>
        <w:t xml:space="preserve"> (v</w:t>
      </w:r>
      <w:r>
        <w:rPr>
          <w:rFonts w:asciiTheme="majorHAnsi" w:hAnsiTheme="majorHAnsi"/>
          <w:sz w:val="22"/>
        </w:rPr>
        <w:t>4.2</w:t>
      </w:r>
      <w:r w:rsidRPr="004F3D6A">
        <w:rPr>
          <w:rFonts w:asciiTheme="majorHAnsi" w:hAnsiTheme="majorHAnsi"/>
          <w:sz w:val="22"/>
        </w:rPr>
        <w:t>) Reacting to the Past Game Book.</w:t>
      </w:r>
    </w:p>
    <w:p w14:paraId="774154F3" w14:textId="77777777" w:rsidR="000475B1" w:rsidRDefault="000475B1" w:rsidP="004F3D6A">
      <w:pPr>
        <w:tabs>
          <w:tab w:val="left" w:pos="720"/>
        </w:tabs>
        <w:ind w:left="720" w:hanging="720"/>
        <w:rPr>
          <w:rFonts w:asciiTheme="majorHAnsi" w:hAnsiTheme="majorHAnsi"/>
          <w:sz w:val="22"/>
        </w:rPr>
      </w:pPr>
    </w:p>
    <w:p w14:paraId="129DBC27" w14:textId="77777777" w:rsidR="004F3D6A" w:rsidRPr="004F3D6A" w:rsidRDefault="004F3D6A" w:rsidP="004F3D6A">
      <w:pPr>
        <w:tabs>
          <w:tab w:val="left" w:pos="720"/>
        </w:tabs>
        <w:ind w:left="720" w:hanging="720"/>
        <w:rPr>
          <w:rFonts w:asciiTheme="majorHAnsi" w:hAnsiTheme="majorHAnsi"/>
          <w:b/>
          <w:sz w:val="22"/>
        </w:rPr>
      </w:pPr>
      <w:r w:rsidRPr="004F3D6A">
        <w:rPr>
          <w:rFonts w:asciiTheme="majorHAnsi" w:hAnsiTheme="majorHAnsi"/>
          <w:b/>
          <w:sz w:val="22"/>
        </w:rPr>
        <w:t>Topic 1: Stem Cells and Cloning</w:t>
      </w:r>
    </w:p>
    <w:p w14:paraId="78F46EF4" w14:textId="77777777" w:rsidR="000D2454" w:rsidRPr="004F3D6A" w:rsidRDefault="000D2454" w:rsidP="004F3D6A">
      <w:pPr>
        <w:tabs>
          <w:tab w:val="left" w:pos="720"/>
        </w:tabs>
        <w:ind w:left="720" w:hanging="720"/>
        <w:rPr>
          <w:rFonts w:asciiTheme="majorHAnsi" w:hAnsiTheme="majorHAnsi"/>
          <w:sz w:val="22"/>
        </w:rPr>
      </w:pPr>
      <w:r w:rsidRPr="004F3D6A">
        <w:rPr>
          <w:rFonts w:asciiTheme="majorHAnsi" w:hAnsiTheme="majorHAnsi"/>
          <w:sz w:val="22"/>
        </w:rPr>
        <w:t xml:space="preserve">Brody, JE. (2013 October 14). The tests that babies need. </w:t>
      </w:r>
      <w:r w:rsidRPr="004F3D6A">
        <w:rPr>
          <w:rFonts w:asciiTheme="majorHAnsi" w:hAnsiTheme="majorHAnsi"/>
          <w:i/>
          <w:sz w:val="22"/>
        </w:rPr>
        <w:t>The New York Times</w:t>
      </w:r>
      <w:r w:rsidRPr="004F3D6A">
        <w:rPr>
          <w:rFonts w:asciiTheme="majorHAnsi" w:hAnsiTheme="majorHAnsi"/>
          <w:sz w:val="22"/>
        </w:rPr>
        <w:t>.</w:t>
      </w:r>
    </w:p>
    <w:p w14:paraId="7BF29803" w14:textId="3482B666" w:rsidR="00673F71" w:rsidRDefault="00673F71" w:rsidP="004F3D6A">
      <w:pPr>
        <w:tabs>
          <w:tab w:val="left" w:pos="720"/>
        </w:tabs>
        <w:ind w:left="720" w:hanging="720"/>
        <w:rPr>
          <w:rFonts w:asciiTheme="majorHAnsi" w:hAnsiTheme="majorHAnsi"/>
          <w:sz w:val="22"/>
        </w:rPr>
      </w:pPr>
      <w:proofErr w:type="spellStart"/>
      <w:r>
        <w:rPr>
          <w:rFonts w:asciiTheme="majorHAnsi" w:hAnsiTheme="majorHAnsi"/>
          <w:sz w:val="22"/>
        </w:rPr>
        <w:t>Bruzek</w:t>
      </w:r>
      <w:proofErr w:type="spellEnd"/>
      <w:r>
        <w:rPr>
          <w:rFonts w:asciiTheme="majorHAnsi" w:hAnsiTheme="majorHAnsi"/>
          <w:sz w:val="22"/>
        </w:rPr>
        <w:t xml:space="preserve">, A. (2014 September 23). More women skip some prenatal tests after learning about risks. </w:t>
      </w:r>
      <w:r w:rsidRPr="00673F71">
        <w:rPr>
          <w:rFonts w:asciiTheme="majorHAnsi" w:hAnsiTheme="majorHAnsi"/>
          <w:i/>
          <w:sz w:val="22"/>
        </w:rPr>
        <w:t>NPR</w:t>
      </w:r>
      <w:r>
        <w:rPr>
          <w:rFonts w:asciiTheme="majorHAnsi" w:hAnsiTheme="majorHAnsi"/>
          <w:sz w:val="22"/>
        </w:rPr>
        <w:t xml:space="preserve">. </w:t>
      </w:r>
    </w:p>
    <w:p w14:paraId="54517276" w14:textId="24BEB748" w:rsidR="000D2454" w:rsidRPr="004F3D6A" w:rsidRDefault="000D2454"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Cibelli</w:t>
      </w:r>
      <w:proofErr w:type="spellEnd"/>
      <w:r w:rsidRPr="004F3D6A">
        <w:rPr>
          <w:rFonts w:asciiTheme="majorHAnsi" w:hAnsiTheme="majorHAnsi"/>
          <w:sz w:val="22"/>
        </w:rPr>
        <w:t xml:space="preserve">, JB, RP Lanza, MD West, and C </w:t>
      </w:r>
      <w:proofErr w:type="spellStart"/>
      <w:r w:rsidRPr="004F3D6A">
        <w:rPr>
          <w:rFonts w:asciiTheme="majorHAnsi" w:hAnsiTheme="majorHAnsi"/>
          <w:sz w:val="22"/>
        </w:rPr>
        <w:t>Ezzell</w:t>
      </w:r>
      <w:proofErr w:type="spellEnd"/>
      <w:r w:rsidRPr="004F3D6A">
        <w:rPr>
          <w:rFonts w:asciiTheme="majorHAnsi" w:hAnsiTheme="majorHAnsi"/>
          <w:sz w:val="22"/>
        </w:rPr>
        <w:t xml:space="preserve">. (2001). The first human cloned. </w:t>
      </w:r>
      <w:r w:rsidRPr="004F3D6A">
        <w:rPr>
          <w:rFonts w:asciiTheme="majorHAnsi" w:hAnsiTheme="majorHAnsi"/>
          <w:i/>
          <w:sz w:val="22"/>
        </w:rPr>
        <w:t>Scientific American</w:t>
      </w:r>
      <w:r w:rsidRPr="004F3D6A">
        <w:rPr>
          <w:rFonts w:asciiTheme="majorHAnsi" w:hAnsiTheme="majorHAnsi"/>
          <w:sz w:val="22"/>
        </w:rPr>
        <w:t>. January: 41-51.</w:t>
      </w:r>
    </w:p>
    <w:p w14:paraId="53A10164" w14:textId="77777777" w:rsidR="000D2454" w:rsidRPr="000F1073" w:rsidRDefault="000D2454" w:rsidP="004F3D6A">
      <w:pPr>
        <w:tabs>
          <w:tab w:val="left" w:pos="720"/>
        </w:tabs>
        <w:ind w:left="720" w:hanging="720"/>
        <w:rPr>
          <w:rFonts w:asciiTheme="majorHAnsi" w:hAnsiTheme="majorHAnsi"/>
          <w:sz w:val="22"/>
        </w:rPr>
      </w:pPr>
      <w:r>
        <w:rPr>
          <w:rFonts w:asciiTheme="majorHAnsi" w:hAnsiTheme="majorHAnsi"/>
          <w:sz w:val="22"/>
        </w:rPr>
        <w:t xml:space="preserve">Cohen, J. (2017). The birth of CRISPR Inc.: How a community fractured as a revolutionary genome-editing tool became a business.  </w:t>
      </w:r>
      <w:r w:rsidRPr="000F1073">
        <w:rPr>
          <w:rFonts w:asciiTheme="majorHAnsi" w:hAnsiTheme="majorHAnsi"/>
          <w:i/>
          <w:sz w:val="22"/>
        </w:rPr>
        <w:t>Science</w:t>
      </w:r>
      <w:r>
        <w:rPr>
          <w:rFonts w:asciiTheme="majorHAnsi" w:hAnsiTheme="majorHAnsi"/>
          <w:sz w:val="22"/>
        </w:rPr>
        <w:t xml:space="preserve"> 355:6326:680-684.</w:t>
      </w:r>
    </w:p>
    <w:p w14:paraId="3720810A" w14:textId="17D78B6D" w:rsidR="00FD5CED" w:rsidRDefault="00FD5CED" w:rsidP="00FD5CED">
      <w:pPr>
        <w:tabs>
          <w:tab w:val="left" w:pos="720"/>
        </w:tabs>
        <w:ind w:left="720" w:hanging="720"/>
        <w:rPr>
          <w:rFonts w:asciiTheme="majorHAnsi" w:hAnsiTheme="majorHAnsi"/>
          <w:sz w:val="22"/>
        </w:rPr>
      </w:pPr>
      <w:r w:rsidRPr="004F3D6A">
        <w:rPr>
          <w:rFonts w:asciiTheme="majorHAnsi" w:hAnsiTheme="majorHAnsi"/>
          <w:sz w:val="22"/>
        </w:rPr>
        <w:t xml:space="preserve">Cummings, M. (2015). </w:t>
      </w:r>
      <w:r w:rsidRPr="004F3D6A">
        <w:rPr>
          <w:rFonts w:asciiTheme="majorHAnsi" w:hAnsiTheme="majorHAnsi"/>
          <w:i/>
          <w:sz w:val="22"/>
        </w:rPr>
        <w:t>Human Heredity: Principles and Issues</w:t>
      </w:r>
      <w:r w:rsidRPr="004F3D6A">
        <w:rPr>
          <w:rFonts w:asciiTheme="majorHAnsi" w:hAnsiTheme="majorHAnsi"/>
          <w:sz w:val="22"/>
        </w:rPr>
        <w:t xml:space="preserve"> (11th Edition). Cengage Learning.</w:t>
      </w:r>
    </w:p>
    <w:p w14:paraId="438BC8E1" w14:textId="63B1CD5E" w:rsidR="000D2454" w:rsidRPr="004F3D6A" w:rsidRDefault="000D2454"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Cyranoski</w:t>
      </w:r>
      <w:proofErr w:type="spellEnd"/>
      <w:r w:rsidRPr="004F3D6A">
        <w:rPr>
          <w:rFonts w:asciiTheme="majorHAnsi" w:hAnsiTheme="majorHAnsi"/>
          <w:sz w:val="22"/>
        </w:rPr>
        <w:t xml:space="preserve">, D. (2016). Mouse eggs made in the lab. </w:t>
      </w:r>
      <w:r w:rsidRPr="004F3D6A">
        <w:rPr>
          <w:rFonts w:asciiTheme="majorHAnsi" w:hAnsiTheme="majorHAnsi"/>
          <w:i/>
          <w:sz w:val="22"/>
        </w:rPr>
        <w:t>Nature</w:t>
      </w:r>
      <w:r w:rsidRPr="004F3D6A">
        <w:rPr>
          <w:rFonts w:asciiTheme="majorHAnsi" w:hAnsiTheme="majorHAnsi"/>
          <w:sz w:val="22"/>
        </w:rPr>
        <w:t>. 536(7652): 301.</w:t>
      </w:r>
    </w:p>
    <w:p w14:paraId="64A62BCA" w14:textId="77777777" w:rsidR="000D2454" w:rsidRPr="004F3D6A" w:rsidRDefault="000D2454" w:rsidP="004F3D6A">
      <w:pPr>
        <w:tabs>
          <w:tab w:val="left" w:pos="720"/>
        </w:tabs>
        <w:ind w:left="720" w:hanging="720"/>
        <w:rPr>
          <w:rFonts w:asciiTheme="majorHAnsi" w:hAnsiTheme="majorHAnsi"/>
          <w:sz w:val="22"/>
        </w:rPr>
      </w:pPr>
      <w:r w:rsidRPr="004F3D6A">
        <w:rPr>
          <w:rFonts w:asciiTheme="majorHAnsi" w:hAnsiTheme="majorHAnsi"/>
          <w:sz w:val="22"/>
        </w:rPr>
        <w:t xml:space="preserve">Harmon, A. (2017 February 14). Human gene editing receives science panel's support. </w:t>
      </w:r>
      <w:r w:rsidRPr="004F3D6A">
        <w:rPr>
          <w:rFonts w:asciiTheme="majorHAnsi" w:hAnsiTheme="majorHAnsi"/>
          <w:i/>
          <w:sz w:val="22"/>
        </w:rPr>
        <w:t>The New York Times.</w:t>
      </w:r>
    </w:p>
    <w:p w14:paraId="1416BCB8" w14:textId="77777777" w:rsidR="002667FE" w:rsidRPr="002667FE" w:rsidRDefault="002667FE" w:rsidP="002667FE">
      <w:pPr>
        <w:tabs>
          <w:tab w:val="left" w:pos="720"/>
        </w:tabs>
        <w:ind w:left="720" w:hanging="720"/>
        <w:rPr>
          <w:rFonts w:asciiTheme="majorHAnsi" w:hAnsiTheme="majorHAnsi"/>
          <w:sz w:val="22"/>
        </w:rPr>
      </w:pPr>
      <w:r w:rsidRPr="002667FE">
        <w:rPr>
          <w:rFonts w:asciiTheme="majorHAnsi" w:hAnsiTheme="majorHAnsi"/>
          <w:sz w:val="22"/>
        </w:rPr>
        <w:t xml:space="preserve">Holmes, J (2016 November 25). Flossing and the art of scientific investigation. </w:t>
      </w:r>
      <w:r w:rsidRPr="002667FE">
        <w:rPr>
          <w:rFonts w:asciiTheme="majorHAnsi" w:hAnsiTheme="majorHAnsi"/>
          <w:i/>
          <w:sz w:val="22"/>
        </w:rPr>
        <w:t>The New York Times</w:t>
      </w:r>
      <w:r w:rsidRPr="002667FE">
        <w:rPr>
          <w:rFonts w:asciiTheme="majorHAnsi" w:hAnsiTheme="majorHAnsi"/>
          <w:sz w:val="22"/>
        </w:rPr>
        <w:t>.</w:t>
      </w:r>
    </w:p>
    <w:p w14:paraId="55EACC3B" w14:textId="77777777" w:rsidR="000D2454" w:rsidRPr="004F3D6A" w:rsidRDefault="000D2454" w:rsidP="004F3D6A">
      <w:pPr>
        <w:tabs>
          <w:tab w:val="left" w:pos="720"/>
        </w:tabs>
        <w:ind w:left="720" w:hanging="720"/>
        <w:rPr>
          <w:rFonts w:asciiTheme="majorHAnsi" w:hAnsiTheme="majorHAnsi"/>
          <w:sz w:val="22"/>
        </w:rPr>
      </w:pPr>
      <w:r w:rsidRPr="004F3D6A">
        <w:rPr>
          <w:rFonts w:asciiTheme="majorHAnsi" w:hAnsiTheme="majorHAnsi"/>
          <w:sz w:val="22"/>
        </w:rPr>
        <w:t xml:space="preserve">Jolie, A. (2013 May 14). My medical choice. </w:t>
      </w:r>
      <w:r w:rsidRPr="004F3D6A">
        <w:rPr>
          <w:rFonts w:asciiTheme="majorHAnsi" w:hAnsiTheme="majorHAnsi"/>
          <w:i/>
          <w:sz w:val="22"/>
        </w:rPr>
        <w:t>The New York Times</w:t>
      </w:r>
      <w:r w:rsidRPr="004F3D6A">
        <w:rPr>
          <w:rFonts w:asciiTheme="majorHAnsi" w:hAnsiTheme="majorHAnsi"/>
          <w:sz w:val="22"/>
        </w:rPr>
        <w:t>.</w:t>
      </w:r>
    </w:p>
    <w:p w14:paraId="2BA9EA32" w14:textId="77777777" w:rsidR="000D2454" w:rsidRPr="004F3D6A" w:rsidRDefault="000D2454"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Kolata</w:t>
      </w:r>
      <w:proofErr w:type="spellEnd"/>
      <w:r w:rsidRPr="004F3D6A">
        <w:rPr>
          <w:rFonts w:asciiTheme="majorHAnsi" w:hAnsiTheme="majorHAnsi"/>
          <w:sz w:val="22"/>
        </w:rPr>
        <w:t xml:space="preserve">, G. (2013 February 16). DNA test for rare disorders becomes more routine. </w:t>
      </w:r>
      <w:r w:rsidRPr="004F3D6A">
        <w:rPr>
          <w:rFonts w:asciiTheme="majorHAnsi" w:hAnsiTheme="majorHAnsi"/>
          <w:i/>
          <w:sz w:val="22"/>
        </w:rPr>
        <w:t>The New York Times.</w:t>
      </w:r>
    </w:p>
    <w:p w14:paraId="4BC17291" w14:textId="77777777" w:rsidR="00DF7654" w:rsidRPr="00DF7654" w:rsidRDefault="00DF7654" w:rsidP="00DF7654">
      <w:pPr>
        <w:tabs>
          <w:tab w:val="left" w:pos="720"/>
        </w:tabs>
        <w:ind w:left="720" w:hanging="720"/>
        <w:rPr>
          <w:rFonts w:asciiTheme="majorHAnsi" w:hAnsiTheme="majorHAnsi"/>
          <w:sz w:val="22"/>
        </w:rPr>
      </w:pPr>
      <w:proofErr w:type="spellStart"/>
      <w:r w:rsidRPr="00DF7654">
        <w:rPr>
          <w:rFonts w:asciiTheme="majorHAnsi" w:hAnsiTheme="majorHAnsi"/>
          <w:sz w:val="22"/>
        </w:rPr>
        <w:t>Kupperman</w:t>
      </w:r>
      <w:proofErr w:type="spellEnd"/>
      <w:r w:rsidRPr="00DF7654">
        <w:rPr>
          <w:rFonts w:asciiTheme="majorHAnsi" w:hAnsiTheme="majorHAnsi"/>
          <w:sz w:val="22"/>
        </w:rPr>
        <w:t xml:space="preserve">, M, S Pena, JT Bishop, S Nakagawa, SE </w:t>
      </w:r>
      <w:proofErr w:type="spellStart"/>
      <w:r w:rsidRPr="00DF7654">
        <w:rPr>
          <w:rFonts w:asciiTheme="majorHAnsi" w:hAnsiTheme="majorHAnsi"/>
          <w:sz w:val="22"/>
        </w:rPr>
        <w:t>Gregorich</w:t>
      </w:r>
      <w:proofErr w:type="spellEnd"/>
      <w:r w:rsidRPr="00DF7654">
        <w:rPr>
          <w:rFonts w:asciiTheme="majorHAnsi" w:hAnsiTheme="majorHAnsi"/>
          <w:sz w:val="22"/>
        </w:rPr>
        <w:t xml:space="preserve">, A Sit, J Vargas, AB </w:t>
      </w:r>
      <w:proofErr w:type="spellStart"/>
      <w:r w:rsidRPr="00DF7654">
        <w:rPr>
          <w:rFonts w:asciiTheme="majorHAnsi" w:hAnsiTheme="majorHAnsi"/>
          <w:sz w:val="22"/>
        </w:rPr>
        <w:t>Caughey</w:t>
      </w:r>
      <w:proofErr w:type="spellEnd"/>
      <w:r w:rsidRPr="00DF7654">
        <w:rPr>
          <w:rFonts w:asciiTheme="majorHAnsi" w:hAnsiTheme="majorHAnsi"/>
          <w:sz w:val="22"/>
        </w:rPr>
        <w:t xml:space="preserve">, S Sykes, L Pierce, and ME Norton (2014). Effect of Enhanced Information, Values Clarification and Removal of Financial Barriers on Use of Prenatal Genetic Testing: A Randomized Clinical Trial. </w:t>
      </w:r>
      <w:r w:rsidRPr="00DF7654">
        <w:rPr>
          <w:rFonts w:asciiTheme="majorHAnsi" w:hAnsiTheme="majorHAnsi"/>
          <w:i/>
          <w:sz w:val="22"/>
        </w:rPr>
        <w:t>Journal of the American Medical Association</w:t>
      </w:r>
      <w:r w:rsidRPr="00DF7654">
        <w:rPr>
          <w:rFonts w:asciiTheme="majorHAnsi" w:hAnsiTheme="majorHAnsi"/>
          <w:sz w:val="22"/>
        </w:rPr>
        <w:t>. 312(12):1210-1217.</w:t>
      </w:r>
    </w:p>
    <w:p w14:paraId="308A562F" w14:textId="77777777" w:rsidR="000D2454" w:rsidRDefault="000D2454" w:rsidP="000D2454">
      <w:pPr>
        <w:tabs>
          <w:tab w:val="left" w:pos="720"/>
        </w:tabs>
        <w:ind w:left="720" w:hanging="720"/>
        <w:rPr>
          <w:rFonts w:asciiTheme="majorHAnsi" w:hAnsiTheme="majorHAnsi"/>
          <w:sz w:val="22"/>
        </w:rPr>
      </w:pPr>
      <w:r>
        <w:rPr>
          <w:rFonts w:asciiTheme="majorHAnsi" w:hAnsiTheme="majorHAnsi"/>
          <w:sz w:val="22"/>
        </w:rPr>
        <w:t xml:space="preserve">NOVA special STEM Cells Breakthrough (2008). </w:t>
      </w:r>
      <w:hyperlink r:id="rId8" w:history="1">
        <w:r w:rsidRPr="000D2454">
          <w:rPr>
            <w:rStyle w:val="Hyperlink"/>
            <w:rFonts w:asciiTheme="majorHAnsi" w:hAnsiTheme="majorHAnsi"/>
            <w:sz w:val="22"/>
          </w:rPr>
          <w:t>http://www.pbs.org/wgbh/nova/body/stem-cells-breakthrough.html</w:t>
        </w:r>
      </w:hyperlink>
      <w:r w:rsidRPr="000D2454">
        <w:rPr>
          <w:rFonts w:asciiTheme="majorHAnsi" w:hAnsiTheme="majorHAnsi"/>
          <w:sz w:val="22"/>
        </w:rPr>
        <w:t xml:space="preserve"> </w:t>
      </w:r>
    </w:p>
    <w:p w14:paraId="461910A1" w14:textId="77777777" w:rsidR="000D2454" w:rsidRDefault="000D2454"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RadioLab</w:t>
      </w:r>
      <w:proofErr w:type="spellEnd"/>
      <w:r w:rsidRPr="004F3D6A">
        <w:rPr>
          <w:rFonts w:asciiTheme="majorHAnsi" w:hAnsiTheme="majorHAnsi"/>
          <w:sz w:val="22"/>
        </w:rPr>
        <w:t xml:space="preserve"> (2017 February 24). Update: CRISPR. </w:t>
      </w:r>
      <w:hyperlink r:id="rId9" w:history="1">
        <w:r w:rsidRPr="003C4D58">
          <w:rPr>
            <w:rStyle w:val="Hyperlink"/>
            <w:rFonts w:asciiTheme="majorHAnsi" w:hAnsiTheme="majorHAnsi"/>
            <w:sz w:val="22"/>
          </w:rPr>
          <w:t>http://www.radiolab.org/story/update-crispr/</w:t>
        </w:r>
      </w:hyperlink>
    </w:p>
    <w:p w14:paraId="4A9FDC3C" w14:textId="77777777" w:rsidR="000D2454" w:rsidRPr="000D2454" w:rsidRDefault="000D2454" w:rsidP="000D2454">
      <w:pPr>
        <w:tabs>
          <w:tab w:val="left" w:pos="720"/>
        </w:tabs>
        <w:ind w:left="720" w:hanging="720"/>
        <w:rPr>
          <w:rFonts w:asciiTheme="majorHAnsi" w:hAnsiTheme="majorHAnsi"/>
          <w:sz w:val="22"/>
        </w:rPr>
      </w:pPr>
      <w:r>
        <w:rPr>
          <w:rFonts w:asciiTheme="majorHAnsi" w:hAnsiTheme="majorHAnsi"/>
          <w:sz w:val="22"/>
        </w:rPr>
        <w:t xml:space="preserve">TED Talk (2015). We can now edit our DNA but let’s do it wisely. </w:t>
      </w:r>
      <w:r w:rsidRPr="000D2454">
        <w:rPr>
          <w:rFonts w:asciiTheme="majorHAnsi" w:hAnsiTheme="majorHAnsi"/>
          <w:sz w:val="22"/>
        </w:rPr>
        <w:t>https://www.ted.com/talks/jennifer_doudna_we_can_now_edit_our_dna_but_let_s_do_it_wisely#t-941105</w:t>
      </w:r>
    </w:p>
    <w:p w14:paraId="71D0CB47" w14:textId="0B05C3EE" w:rsidR="000D2454" w:rsidRDefault="000D2454" w:rsidP="004F3D6A">
      <w:pPr>
        <w:tabs>
          <w:tab w:val="left" w:pos="720"/>
        </w:tabs>
        <w:ind w:left="720" w:hanging="720"/>
        <w:rPr>
          <w:rFonts w:asciiTheme="majorHAnsi" w:hAnsiTheme="majorHAnsi"/>
          <w:i/>
          <w:sz w:val="22"/>
        </w:rPr>
      </w:pPr>
      <w:r w:rsidRPr="004F3D6A">
        <w:rPr>
          <w:rFonts w:asciiTheme="majorHAnsi" w:hAnsiTheme="majorHAnsi"/>
          <w:sz w:val="22"/>
        </w:rPr>
        <w:t>Weiss, R. (2007 November 15). Qu</w:t>
      </w:r>
      <w:r w:rsidR="009232BC">
        <w:rPr>
          <w:rFonts w:asciiTheme="majorHAnsi" w:hAnsiTheme="majorHAnsi"/>
          <w:sz w:val="22"/>
        </w:rPr>
        <w:t>e</w:t>
      </w:r>
      <w:r w:rsidRPr="004F3D6A">
        <w:rPr>
          <w:rFonts w:asciiTheme="majorHAnsi" w:hAnsiTheme="majorHAnsi"/>
          <w:sz w:val="22"/>
        </w:rPr>
        <w:t xml:space="preserve">stions reappear with Oregon cloning success. </w:t>
      </w:r>
      <w:r w:rsidRPr="004F3D6A">
        <w:rPr>
          <w:rFonts w:asciiTheme="majorHAnsi" w:hAnsiTheme="majorHAnsi"/>
          <w:i/>
          <w:sz w:val="22"/>
        </w:rPr>
        <w:t>The Washington Post.</w:t>
      </w:r>
    </w:p>
    <w:p w14:paraId="773A45A5" w14:textId="19D5CA82" w:rsidR="00530507" w:rsidRPr="00530507" w:rsidRDefault="00530507" w:rsidP="00530507">
      <w:pPr>
        <w:tabs>
          <w:tab w:val="left" w:pos="720"/>
        </w:tabs>
        <w:ind w:left="720" w:hanging="720"/>
        <w:rPr>
          <w:rFonts w:asciiTheme="majorHAnsi" w:hAnsiTheme="majorHAnsi" w:cstheme="majorHAnsi"/>
          <w:b/>
          <w:bCs/>
          <w:i/>
          <w:sz w:val="22"/>
        </w:rPr>
      </w:pPr>
      <w:r>
        <w:rPr>
          <w:rFonts w:asciiTheme="majorHAnsi" w:hAnsiTheme="majorHAnsi"/>
          <w:sz w:val="22"/>
        </w:rPr>
        <w:t xml:space="preserve">Yong, E. (2018 </w:t>
      </w:r>
      <w:r w:rsidRPr="00530507">
        <w:rPr>
          <w:rFonts w:asciiTheme="majorHAnsi" w:hAnsiTheme="majorHAnsi" w:cstheme="majorHAnsi"/>
          <w:sz w:val="22"/>
        </w:rPr>
        <w:t xml:space="preserve">November 26). </w:t>
      </w:r>
      <w:r w:rsidRPr="00530507">
        <w:rPr>
          <w:rFonts w:asciiTheme="majorHAnsi" w:hAnsiTheme="majorHAnsi" w:cstheme="majorHAnsi"/>
          <w:bCs/>
          <w:sz w:val="22"/>
        </w:rPr>
        <w:t>A Reckless and Needless Use of Gene Editing on Human Embryos</w:t>
      </w:r>
      <w:r>
        <w:rPr>
          <w:rFonts w:asciiTheme="majorHAnsi" w:hAnsiTheme="majorHAnsi" w:cstheme="majorHAnsi"/>
          <w:bCs/>
          <w:sz w:val="22"/>
        </w:rPr>
        <w:t xml:space="preserve">. </w:t>
      </w:r>
      <w:r>
        <w:rPr>
          <w:rFonts w:asciiTheme="majorHAnsi" w:hAnsiTheme="majorHAnsi" w:cstheme="majorHAnsi"/>
          <w:bCs/>
          <w:i/>
          <w:sz w:val="22"/>
        </w:rPr>
        <w:t>The Atlantic.</w:t>
      </w:r>
    </w:p>
    <w:p w14:paraId="798E0F75" w14:textId="77777777" w:rsidR="004F3D6A" w:rsidRPr="00530507" w:rsidRDefault="004F3D6A" w:rsidP="002159ED">
      <w:pPr>
        <w:tabs>
          <w:tab w:val="left" w:pos="720"/>
        </w:tabs>
        <w:rPr>
          <w:rFonts w:asciiTheme="majorHAnsi" w:hAnsiTheme="majorHAnsi" w:cstheme="majorHAnsi"/>
          <w:sz w:val="22"/>
        </w:rPr>
      </w:pPr>
    </w:p>
    <w:p w14:paraId="59F3E17B"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b/>
          <w:sz w:val="22"/>
        </w:rPr>
        <w:t>Topic 2: Genetically Modified Organisms</w:t>
      </w:r>
    </w:p>
    <w:p w14:paraId="1D3DBC52" w14:textId="77777777" w:rsidR="002C537A" w:rsidRPr="004F3D6A" w:rsidRDefault="002C537A" w:rsidP="004F3D6A">
      <w:pPr>
        <w:tabs>
          <w:tab w:val="left" w:pos="720"/>
        </w:tabs>
        <w:ind w:left="720" w:hanging="720"/>
        <w:rPr>
          <w:rFonts w:asciiTheme="majorHAnsi" w:hAnsiTheme="majorHAnsi"/>
          <w:i/>
          <w:sz w:val="22"/>
        </w:rPr>
      </w:pPr>
      <w:r w:rsidRPr="004F3D6A">
        <w:rPr>
          <w:rFonts w:asciiTheme="majorHAnsi" w:hAnsiTheme="majorHAnsi"/>
          <w:sz w:val="22"/>
        </w:rPr>
        <w:t xml:space="preserve">Charles, D. (2012 March 9). Insect </w:t>
      </w:r>
      <w:proofErr w:type="gramStart"/>
      <w:r w:rsidRPr="004F3D6A">
        <w:rPr>
          <w:rFonts w:asciiTheme="majorHAnsi" w:hAnsiTheme="majorHAnsi"/>
          <w:sz w:val="22"/>
        </w:rPr>
        <w:t>experts</w:t>
      </w:r>
      <w:proofErr w:type="gramEnd"/>
      <w:r w:rsidRPr="004F3D6A">
        <w:rPr>
          <w:rFonts w:asciiTheme="majorHAnsi" w:hAnsiTheme="majorHAnsi"/>
          <w:sz w:val="22"/>
        </w:rPr>
        <w:t xml:space="preserve"> issue 'urgent' warning on using biotech seeds. </w:t>
      </w:r>
      <w:r w:rsidRPr="004F3D6A">
        <w:rPr>
          <w:rFonts w:asciiTheme="majorHAnsi" w:hAnsiTheme="majorHAnsi"/>
          <w:i/>
          <w:sz w:val="22"/>
        </w:rPr>
        <w:t>NPR.</w:t>
      </w:r>
    </w:p>
    <w:p w14:paraId="646E4EE2"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Cloud, J. (2010 January 6). Why your DNA isn't your destiny. </w:t>
      </w:r>
      <w:r w:rsidRPr="004F3D6A">
        <w:rPr>
          <w:rFonts w:asciiTheme="majorHAnsi" w:hAnsiTheme="majorHAnsi"/>
          <w:i/>
          <w:sz w:val="22"/>
        </w:rPr>
        <w:t>Time.</w:t>
      </w:r>
    </w:p>
    <w:p w14:paraId="76D51DAC" w14:textId="77777777" w:rsidR="002C537A" w:rsidRPr="004F3D6A" w:rsidRDefault="002C537A" w:rsidP="004F3D6A">
      <w:pPr>
        <w:tabs>
          <w:tab w:val="left" w:pos="720"/>
        </w:tabs>
        <w:ind w:left="720" w:hanging="720"/>
        <w:rPr>
          <w:rFonts w:asciiTheme="majorHAnsi" w:hAnsiTheme="majorHAnsi"/>
          <w:i/>
          <w:sz w:val="22"/>
        </w:rPr>
      </w:pPr>
      <w:r w:rsidRPr="004F3D6A">
        <w:rPr>
          <w:rFonts w:asciiTheme="majorHAnsi" w:hAnsiTheme="majorHAnsi"/>
          <w:sz w:val="22"/>
        </w:rPr>
        <w:t xml:space="preserve">Cornwall, W. (2014 January 29). The missing monarchs. </w:t>
      </w:r>
      <w:r w:rsidRPr="004F3D6A">
        <w:rPr>
          <w:rFonts w:asciiTheme="majorHAnsi" w:hAnsiTheme="majorHAnsi"/>
          <w:i/>
          <w:sz w:val="22"/>
        </w:rPr>
        <w:t>The State of the Universe.</w:t>
      </w:r>
    </w:p>
    <w:p w14:paraId="68E04D10"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Hakim, D. (2016 October 29). Doubts about the promised bounty of genetically modified crops. </w:t>
      </w:r>
      <w:r w:rsidRPr="004F3D6A">
        <w:rPr>
          <w:rFonts w:asciiTheme="majorHAnsi" w:hAnsiTheme="majorHAnsi"/>
          <w:i/>
          <w:sz w:val="22"/>
        </w:rPr>
        <w:t>The New York Times.</w:t>
      </w:r>
    </w:p>
    <w:p w14:paraId="7FF94922"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Henderson, D. (2011). </w:t>
      </w:r>
      <w:r w:rsidRPr="004F3D6A">
        <w:rPr>
          <w:rFonts w:asciiTheme="majorHAnsi" w:hAnsiTheme="majorHAnsi"/>
          <w:i/>
          <w:sz w:val="22"/>
        </w:rPr>
        <w:t>Feeding Africa--Starvation or GM Foods?</w:t>
      </w:r>
      <w:r w:rsidRPr="004F3D6A">
        <w:rPr>
          <w:rFonts w:asciiTheme="majorHAnsi" w:hAnsiTheme="majorHAnsi"/>
          <w:sz w:val="22"/>
        </w:rPr>
        <w:t xml:space="preserve"> (v3.10) Reacting to the Past Game Book.</w:t>
      </w:r>
    </w:p>
    <w:p w14:paraId="197793E4"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lastRenderedPageBreak/>
        <w:t xml:space="preserve">McFadden, BR. (2017). The unknowns and possible implications of mandatory labeling. </w:t>
      </w:r>
      <w:r w:rsidRPr="004F3D6A">
        <w:rPr>
          <w:rFonts w:asciiTheme="majorHAnsi" w:hAnsiTheme="majorHAnsi"/>
          <w:i/>
          <w:sz w:val="22"/>
        </w:rPr>
        <w:t>Trends in Biotechnology</w:t>
      </w:r>
      <w:r w:rsidRPr="004F3D6A">
        <w:rPr>
          <w:rFonts w:asciiTheme="majorHAnsi" w:hAnsiTheme="majorHAnsi"/>
          <w:sz w:val="22"/>
        </w:rPr>
        <w:t xml:space="preserve"> 35(1): 1-3.</w:t>
      </w:r>
    </w:p>
    <w:p w14:paraId="1B715318" w14:textId="77777777" w:rsidR="002C537A" w:rsidRPr="004F3D6A" w:rsidRDefault="002C537A" w:rsidP="004F3D6A">
      <w:pPr>
        <w:tabs>
          <w:tab w:val="left" w:pos="720"/>
        </w:tabs>
        <w:ind w:left="720" w:hanging="720"/>
        <w:rPr>
          <w:rFonts w:asciiTheme="majorHAnsi" w:hAnsiTheme="majorHAnsi"/>
          <w:i/>
          <w:sz w:val="22"/>
        </w:rPr>
      </w:pPr>
      <w:r w:rsidRPr="004F3D6A">
        <w:rPr>
          <w:rFonts w:asciiTheme="majorHAnsi" w:hAnsiTheme="majorHAnsi"/>
          <w:sz w:val="22"/>
        </w:rPr>
        <w:t xml:space="preserve">Pollack, A. (2009 February 6). F.D.A. approves drug from gene-altered goats. </w:t>
      </w:r>
      <w:r w:rsidRPr="004F3D6A">
        <w:rPr>
          <w:rFonts w:asciiTheme="majorHAnsi" w:hAnsiTheme="majorHAnsi"/>
          <w:i/>
          <w:sz w:val="22"/>
        </w:rPr>
        <w:t>The New York Times.</w:t>
      </w:r>
    </w:p>
    <w:p w14:paraId="658D7B36" w14:textId="53449C39" w:rsidR="002C537A" w:rsidRDefault="002C537A" w:rsidP="004F3D6A">
      <w:pPr>
        <w:tabs>
          <w:tab w:val="left" w:pos="720"/>
        </w:tabs>
        <w:ind w:left="720" w:hanging="720"/>
        <w:rPr>
          <w:rFonts w:asciiTheme="majorHAnsi" w:hAnsiTheme="majorHAnsi"/>
          <w:i/>
          <w:sz w:val="22"/>
        </w:rPr>
      </w:pPr>
      <w:r w:rsidRPr="004F3D6A">
        <w:rPr>
          <w:rFonts w:asciiTheme="majorHAnsi" w:hAnsiTheme="majorHAnsi"/>
          <w:sz w:val="22"/>
        </w:rPr>
        <w:t xml:space="preserve">Pollack, A. (2015 November 19). Genetically engineered salmon approved for consumption. </w:t>
      </w:r>
      <w:r w:rsidRPr="004F3D6A">
        <w:rPr>
          <w:rFonts w:asciiTheme="majorHAnsi" w:hAnsiTheme="majorHAnsi"/>
          <w:i/>
          <w:sz w:val="22"/>
        </w:rPr>
        <w:t>The New York Times.</w:t>
      </w:r>
    </w:p>
    <w:p w14:paraId="6DFC72A3" w14:textId="6DA59A52" w:rsidR="00B10C9F" w:rsidRPr="00B10C9F" w:rsidRDefault="00B10C9F" w:rsidP="00B10C9F">
      <w:pPr>
        <w:tabs>
          <w:tab w:val="left" w:pos="720"/>
        </w:tabs>
        <w:ind w:left="720" w:hanging="720"/>
        <w:rPr>
          <w:sz w:val="22"/>
        </w:rPr>
      </w:pPr>
      <w:r>
        <w:rPr>
          <w:rFonts w:asciiTheme="majorHAnsi" w:hAnsiTheme="majorHAnsi"/>
          <w:sz w:val="22"/>
        </w:rPr>
        <w:t xml:space="preserve">Simon, M. (2018 July 24). A Major Victory for the Impossible Burger, the Veggie ‘Meat’ that Bleeds. </w:t>
      </w:r>
      <w:r>
        <w:rPr>
          <w:rFonts w:asciiTheme="majorHAnsi" w:hAnsiTheme="majorHAnsi"/>
          <w:i/>
          <w:sz w:val="22"/>
        </w:rPr>
        <w:t>Wired.</w:t>
      </w:r>
    </w:p>
    <w:p w14:paraId="0A2A1E1D" w14:textId="321068CF" w:rsidR="00B10C9F" w:rsidRPr="00B10C9F" w:rsidRDefault="00B10C9F" w:rsidP="004F3D6A">
      <w:pPr>
        <w:tabs>
          <w:tab w:val="left" w:pos="720"/>
        </w:tabs>
        <w:ind w:left="720" w:hanging="720"/>
        <w:rPr>
          <w:rFonts w:asciiTheme="majorHAnsi" w:hAnsiTheme="majorHAnsi"/>
          <w:sz w:val="22"/>
        </w:rPr>
      </w:pPr>
    </w:p>
    <w:p w14:paraId="7FBCA8FF"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The National Autistic Society. (2009). The genetics of autism spectrum disorders: a briefing. </w:t>
      </w:r>
    </w:p>
    <w:p w14:paraId="03AC2B70"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 </w:t>
      </w:r>
      <w:proofErr w:type="gramStart"/>
      <w:r w:rsidRPr="004F3D6A">
        <w:rPr>
          <w:rFonts w:asciiTheme="majorHAnsi" w:hAnsiTheme="majorHAnsi"/>
          <w:sz w:val="22"/>
        </w:rPr>
        <w:t>US  Food</w:t>
      </w:r>
      <w:proofErr w:type="gramEnd"/>
      <w:r w:rsidRPr="004F3D6A">
        <w:rPr>
          <w:rFonts w:asciiTheme="majorHAnsi" w:hAnsiTheme="majorHAnsi"/>
          <w:sz w:val="22"/>
        </w:rPr>
        <w:t xml:space="preserve"> and Drug Administration (USFDA). (2010 July). Regulation of genetically </w:t>
      </w:r>
      <w:proofErr w:type="spellStart"/>
      <w:r w:rsidRPr="004F3D6A">
        <w:rPr>
          <w:rFonts w:asciiTheme="majorHAnsi" w:hAnsiTheme="majorHAnsi"/>
          <w:sz w:val="22"/>
        </w:rPr>
        <w:t>engieered</w:t>
      </w:r>
      <w:proofErr w:type="spellEnd"/>
      <w:r w:rsidRPr="004F3D6A">
        <w:rPr>
          <w:rFonts w:asciiTheme="majorHAnsi" w:hAnsiTheme="majorHAnsi"/>
          <w:sz w:val="22"/>
        </w:rPr>
        <w:t xml:space="preserve"> animals. FDA Consumer Health Information.</w:t>
      </w:r>
    </w:p>
    <w:p w14:paraId="7F0B1145"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US Department of Agriculture (USDA). Coordinate Framework.</w:t>
      </w:r>
    </w:p>
    <w:p w14:paraId="66A27D00"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USDA-Agriculture Research Service, Cornell University, University of Guelph, Iowa State University, University of Maryland, University of Nebraska, Purdue University, and Monarch Watch. (2002). </w:t>
      </w:r>
      <w:proofErr w:type="spellStart"/>
      <w:r w:rsidRPr="004F3D6A">
        <w:rPr>
          <w:rFonts w:asciiTheme="majorHAnsi" w:hAnsiTheme="majorHAnsi"/>
          <w:sz w:val="22"/>
        </w:rPr>
        <w:t>Butterfiles</w:t>
      </w:r>
      <w:proofErr w:type="spellEnd"/>
      <w:r w:rsidRPr="004F3D6A">
        <w:rPr>
          <w:rFonts w:asciiTheme="majorHAnsi" w:hAnsiTheme="majorHAnsi"/>
          <w:sz w:val="22"/>
        </w:rPr>
        <w:t xml:space="preserve"> and </w:t>
      </w:r>
      <w:proofErr w:type="spellStart"/>
      <w:r w:rsidRPr="004F3D6A">
        <w:rPr>
          <w:rFonts w:asciiTheme="majorHAnsi" w:hAnsiTheme="majorHAnsi"/>
          <w:i/>
          <w:sz w:val="22"/>
        </w:rPr>
        <w:t>Bt</w:t>
      </w:r>
      <w:proofErr w:type="spellEnd"/>
      <w:r w:rsidRPr="004F3D6A">
        <w:rPr>
          <w:rFonts w:asciiTheme="majorHAnsi" w:hAnsiTheme="majorHAnsi"/>
          <w:sz w:val="22"/>
        </w:rPr>
        <w:t xml:space="preserve"> corn: Allowing science to guide decisions. </w:t>
      </w:r>
      <w:r w:rsidRPr="004F3D6A">
        <w:rPr>
          <w:rFonts w:asciiTheme="majorHAnsi" w:hAnsiTheme="majorHAnsi"/>
          <w:i/>
          <w:sz w:val="22"/>
        </w:rPr>
        <w:t>ARS Publication.</w:t>
      </w:r>
    </w:p>
    <w:p w14:paraId="02A24970" w14:textId="77777777" w:rsidR="002C537A" w:rsidRPr="004F3D6A" w:rsidRDefault="002C537A" w:rsidP="004F3D6A">
      <w:pPr>
        <w:tabs>
          <w:tab w:val="left" w:pos="720"/>
        </w:tabs>
        <w:ind w:left="720" w:hanging="720"/>
        <w:rPr>
          <w:rFonts w:asciiTheme="majorHAnsi" w:hAnsiTheme="majorHAnsi"/>
          <w:i/>
          <w:sz w:val="22"/>
        </w:rPr>
      </w:pPr>
      <w:r w:rsidRPr="004F3D6A">
        <w:rPr>
          <w:rFonts w:asciiTheme="majorHAnsi" w:hAnsiTheme="majorHAnsi"/>
          <w:sz w:val="22"/>
        </w:rPr>
        <w:t xml:space="preserve">Vincent, J. (2017 January 19). The first GMO non-browning apples will go on sale in the US next month. </w:t>
      </w:r>
      <w:r w:rsidRPr="004F3D6A">
        <w:rPr>
          <w:rFonts w:asciiTheme="majorHAnsi" w:hAnsiTheme="majorHAnsi"/>
          <w:i/>
          <w:sz w:val="22"/>
        </w:rPr>
        <w:t>The Verge.</w:t>
      </w:r>
    </w:p>
    <w:p w14:paraId="26E7F866" w14:textId="77777777" w:rsidR="002C537A" w:rsidRPr="004F3D6A" w:rsidRDefault="002C537A" w:rsidP="004F3D6A">
      <w:pPr>
        <w:tabs>
          <w:tab w:val="left" w:pos="720"/>
        </w:tabs>
        <w:ind w:left="720" w:hanging="720"/>
        <w:rPr>
          <w:rFonts w:asciiTheme="majorHAnsi" w:hAnsiTheme="majorHAnsi"/>
          <w:sz w:val="22"/>
        </w:rPr>
      </w:pPr>
      <w:r w:rsidRPr="004F3D6A">
        <w:rPr>
          <w:rFonts w:asciiTheme="majorHAnsi" w:hAnsiTheme="majorHAnsi"/>
          <w:sz w:val="22"/>
        </w:rPr>
        <w:t xml:space="preserve">Willingham, E and L </w:t>
      </w:r>
      <w:proofErr w:type="spellStart"/>
      <w:r w:rsidRPr="004F3D6A">
        <w:rPr>
          <w:rFonts w:asciiTheme="majorHAnsi" w:hAnsiTheme="majorHAnsi"/>
          <w:sz w:val="22"/>
        </w:rPr>
        <w:t>Helft</w:t>
      </w:r>
      <w:proofErr w:type="spellEnd"/>
      <w:r w:rsidRPr="004F3D6A">
        <w:rPr>
          <w:rFonts w:asciiTheme="majorHAnsi" w:hAnsiTheme="majorHAnsi"/>
          <w:sz w:val="22"/>
        </w:rPr>
        <w:t xml:space="preserve"> (2014 September 5). The autism-vaccine myth. NOVA. </w:t>
      </w:r>
    </w:p>
    <w:p w14:paraId="445E53C5" w14:textId="77777777" w:rsidR="004F3D6A" w:rsidRPr="004F3D6A" w:rsidRDefault="004F3D6A" w:rsidP="004F3D6A">
      <w:pPr>
        <w:tabs>
          <w:tab w:val="left" w:pos="720"/>
        </w:tabs>
        <w:ind w:left="720" w:hanging="720"/>
        <w:rPr>
          <w:rFonts w:asciiTheme="majorHAnsi" w:hAnsiTheme="majorHAnsi"/>
          <w:sz w:val="22"/>
        </w:rPr>
      </w:pPr>
    </w:p>
    <w:p w14:paraId="71C08AF9" w14:textId="523B980A" w:rsidR="004F3D6A" w:rsidRPr="004F3D6A" w:rsidRDefault="004F3D6A" w:rsidP="004F3D6A">
      <w:pPr>
        <w:tabs>
          <w:tab w:val="left" w:pos="720"/>
        </w:tabs>
        <w:ind w:left="720" w:hanging="720"/>
        <w:rPr>
          <w:rFonts w:asciiTheme="majorHAnsi" w:hAnsiTheme="majorHAnsi"/>
          <w:b/>
          <w:sz w:val="22"/>
        </w:rPr>
      </w:pPr>
      <w:r w:rsidRPr="004F3D6A">
        <w:rPr>
          <w:rFonts w:asciiTheme="majorHAnsi" w:hAnsiTheme="majorHAnsi"/>
          <w:b/>
          <w:sz w:val="22"/>
        </w:rPr>
        <w:t>Topic 3: Genes, Genomes, and Human Disease</w:t>
      </w:r>
    </w:p>
    <w:p w14:paraId="02A06D91" w14:textId="77777777" w:rsidR="004F3D6A" w:rsidRPr="004F3D6A" w:rsidRDefault="004F3D6A"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Beaudet</w:t>
      </w:r>
      <w:proofErr w:type="spellEnd"/>
      <w:r w:rsidRPr="004F3D6A">
        <w:rPr>
          <w:rFonts w:asciiTheme="majorHAnsi" w:hAnsiTheme="majorHAnsi"/>
          <w:sz w:val="22"/>
        </w:rPr>
        <w:t xml:space="preserve">, AL and G </w:t>
      </w:r>
      <w:proofErr w:type="spellStart"/>
      <w:r w:rsidRPr="004F3D6A">
        <w:rPr>
          <w:rFonts w:asciiTheme="majorHAnsi" w:hAnsiTheme="majorHAnsi"/>
          <w:sz w:val="22"/>
        </w:rPr>
        <w:t>Javitt</w:t>
      </w:r>
      <w:proofErr w:type="spellEnd"/>
      <w:r w:rsidRPr="004F3D6A">
        <w:rPr>
          <w:rFonts w:asciiTheme="majorHAnsi" w:hAnsiTheme="majorHAnsi"/>
          <w:sz w:val="22"/>
        </w:rPr>
        <w:t xml:space="preserve"> (2010). Which way for genetic-test regulation? </w:t>
      </w:r>
      <w:r w:rsidRPr="004F3D6A">
        <w:rPr>
          <w:rFonts w:asciiTheme="majorHAnsi" w:hAnsiTheme="majorHAnsi"/>
          <w:i/>
          <w:sz w:val="22"/>
        </w:rPr>
        <w:t>Nature</w:t>
      </w:r>
      <w:r w:rsidRPr="004F3D6A">
        <w:rPr>
          <w:rFonts w:asciiTheme="majorHAnsi" w:hAnsiTheme="majorHAnsi"/>
          <w:sz w:val="22"/>
        </w:rPr>
        <w:t xml:space="preserve"> 466 (12): 816-818.</w:t>
      </w:r>
    </w:p>
    <w:p w14:paraId="5F9817EF" w14:textId="77777777" w:rsidR="004F3D6A" w:rsidRPr="004F3D6A" w:rsidRDefault="004F3D6A" w:rsidP="004F3D6A">
      <w:pPr>
        <w:tabs>
          <w:tab w:val="left" w:pos="720"/>
        </w:tabs>
        <w:ind w:left="720" w:hanging="720"/>
        <w:rPr>
          <w:rFonts w:asciiTheme="majorHAnsi" w:hAnsiTheme="majorHAnsi"/>
          <w:i/>
          <w:sz w:val="22"/>
        </w:rPr>
      </w:pPr>
      <w:r w:rsidRPr="004F3D6A">
        <w:rPr>
          <w:rFonts w:asciiTheme="majorHAnsi" w:hAnsiTheme="majorHAnsi"/>
          <w:sz w:val="22"/>
        </w:rPr>
        <w:t xml:space="preserve">Connor, S. (2009 August 26). Gene therapy for the unborn. </w:t>
      </w:r>
      <w:r w:rsidRPr="004F3D6A">
        <w:rPr>
          <w:rFonts w:asciiTheme="majorHAnsi" w:hAnsiTheme="majorHAnsi"/>
          <w:i/>
          <w:sz w:val="22"/>
        </w:rPr>
        <w:t>The Independent.</w:t>
      </w:r>
    </w:p>
    <w:p w14:paraId="68DB17DF" w14:textId="77777777" w:rsidR="004F3D6A" w:rsidRPr="004F3D6A" w:rsidRDefault="004F3D6A"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Couzin</w:t>
      </w:r>
      <w:proofErr w:type="spellEnd"/>
      <w:r w:rsidRPr="004F3D6A">
        <w:rPr>
          <w:rFonts w:asciiTheme="majorHAnsi" w:hAnsiTheme="majorHAnsi"/>
          <w:sz w:val="22"/>
        </w:rPr>
        <w:t xml:space="preserve">-Frankel, J. (2011). What would you do? </w:t>
      </w:r>
      <w:r w:rsidRPr="004F3D6A">
        <w:rPr>
          <w:rFonts w:asciiTheme="majorHAnsi" w:hAnsiTheme="majorHAnsi"/>
          <w:i/>
          <w:sz w:val="22"/>
        </w:rPr>
        <w:t>Science</w:t>
      </w:r>
      <w:r w:rsidRPr="004F3D6A">
        <w:rPr>
          <w:rFonts w:asciiTheme="majorHAnsi" w:hAnsiTheme="majorHAnsi"/>
          <w:sz w:val="22"/>
        </w:rPr>
        <w:t xml:space="preserve"> 331: 662-665.</w:t>
      </w:r>
    </w:p>
    <w:p w14:paraId="382FB402"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FDA Letter (2013). Letter to 23AndMe.</w:t>
      </w:r>
    </w:p>
    <w:p w14:paraId="19197D15"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 xml:space="preserve">Gallagher, J. (2015 February 25). UK approves </w:t>
      </w:r>
      <w:proofErr w:type="gramStart"/>
      <w:r w:rsidRPr="004F3D6A">
        <w:rPr>
          <w:rFonts w:asciiTheme="majorHAnsi" w:hAnsiTheme="majorHAnsi"/>
          <w:sz w:val="22"/>
        </w:rPr>
        <w:t>three person</w:t>
      </w:r>
      <w:proofErr w:type="gramEnd"/>
      <w:r w:rsidRPr="004F3D6A">
        <w:rPr>
          <w:rFonts w:asciiTheme="majorHAnsi" w:hAnsiTheme="majorHAnsi"/>
          <w:sz w:val="22"/>
        </w:rPr>
        <w:t xml:space="preserve"> babies. </w:t>
      </w:r>
      <w:r w:rsidRPr="004F3D6A">
        <w:rPr>
          <w:rFonts w:asciiTheme="majorHAnsi" w:hAnsiTheme="majorHAnsi"/>
          <w:i/>
          <w:sz w:val="22"/>
        </w:rPr>
        <w:t>BBC</w:t>
      </w:r>
      <w:r w:rsidRPr="004F3D6A">
        <w:rPr>
          <w:rFonts w:asciiTheme="majorHAnsi" w:hAnsiTheme="majorHAnsi"/>
          <w:sz w:val="22"/>
        </w:rPr>
        <w:t>.</w:t>
      </w:r>
    </w:p>
    <w:p w14:paraId="01E045A1"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Genetics Home Reference (2015). Cystic fibrosis. US National Library of Medicine.</w:t>
      </w:r>
    </w:p>
    <w:p w14:paraId="13DBF168"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Goetz, T. (2007 November 17). 23AndMe will decode your DNA for $1,000.  Welcome to the age of genomics. WIRED.</w:t>
      </w:r>
    </w:p>
    <w:p w14:paraId="77C8D3EF" w14:textId="77777777" w:rsidR="004F3D6A" w:rsidRPr="004F3D6A" w:rsidRDefault="004F3D6A" w:rsidP="004F3D6A">
      <w:pPr>
        <w:tabs>
          <w:tab w:val="left" w:pos="720"/>
        </w:tabs>
        <w:ind w:left="720" w:hanging="720"/>
        <w:rPr>
          <w:rFonts w:asciiTheme="majorHAnsi" w:hAnsiTheme="majorHAnsi"/>
          <w:i/>
          <w:sz w:val="22"/>
        </w:rPr>
      </w:pPr>
      <w:r w:rsidRPr="004F3D6A">
        <w:rPr>
          <w:rFonts w:asciiTheme="majorHAnsi" w:hAnsiTheme="majorHAnsi"/>
          <w:sz w:val="22"/>
        </w:rPr>
        <w:t xml:space="preserve">Harmon, A. (2007 November 17). My genome, myself: Seeking clues in DNA. </w:t>
      </w:r>
      <w:r w:rsidRPr="004F3D6A">
        <w:rPr>
          <w:rFonts w:asciiTheme="majorHAnsi" w:hAnsiTheme="majorHAnsi"/>
          <w:i/>
          <w:sz w:val="22"/>
        </w:rPr>
        <w:t>The New York Times.</w:t>
      </w:r>
    </w:p>
    <w:p w14:paraId="6E776EA8" w14:textId="77777777" w:rsidR="004F3D6A" w:rsidRPr="004F3D6A" w:rsidRDefault="004F3D6A" w:rsidP="004F3D6A">
      <w:pPr>
        <w:tabs>
          <w:tab w:val="left" w:pos="720"/>
        </w:tabs>
        <w:ind w:left="720" w:hanging="720"/>
        <w:rPr>
          <w:rFonts w:asciiTheme="majorHAnsi" w:hAnsiTheme="majorHAnsi"/>
          <w:i/>
          <w:sz w:val="22"/>
        </w:rPr>
      </w:pPr>
      <w:r w:rsidRPr="004F3D6A">
        <w:rPr>
          <w:rFonts w:asciiTheme="majorHAnsi" w:hAnsiTheme="majorHAnsi"/>
          <w:sz w:val="22"/>
        </w:rPr>
        <w:t xml:space="preserve">Harmon, A. (2010 April 21). Indian Tribe Wins Fight to </w:t>
      </w:r>
      <w:proofErr w:type="spellStart"/>
      <w:r w:rsidRPr="004F3D6A">
        <w:rPr>
          <w:rFonts w:asciiTheme="majorHAnsi" w:hAnsiTheme="majorHAnsi"/>
          <w:sz w:val="22"/>
        </w:rPr>
        <w:t>LimitResearch</w:t>
      </w:r>
      <w:proofErr w:type="spellEnd"/>
      <w:r w:rsidRPr="004F3D6A">
        <w:rPr>
          <w:rFonts w:asciiTheme="majorHAnsi" w:hAnsiTheme="majorHAnsi"/>
          <w:sz w:val="22"/>
        </w:rPr>
        <w:t xml:space="preserve"> of Its DNA. </w:t>
      </w:r>
      <w:r w:rsidRPr="004F3D6A">
        <w:rPr>
          <w:rFonts w:asciiTheme="majorHAnsi" w:hAnsiTheme="majorHAnsi"/>
          <w:i/>
          <w:sz w:val="22"/>
        </w:rPr>
        <w:t>The New York Times.</w:t>
      </w:r>
    </w:p>
    <w:p w14:paraId="76DD2687"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Hayden, EC. (2016 February 25). Tomorrow’s </w:t>
      </w:r>
      <w:proofErr w:type="spellStart"/>
      <w:proofErr w:type="gramStart"/>
      <w:r w:rsidRPr="004F3D6A">
        <w:rPr>
          <w:rFonts w:asciiTheme="majorHAnsi" w:hAnsiTheme="majorHAnsi"/>
          <w:sz w:val="22"/>
        </w:rPr>
        <w:t>children:What</w:t>
      </w:r>
      <w:proofErr w:type="spellEnd"/>
      <w:proofErr w:type="gramEnd"/>
      <w:r w:rsidRPr="004F3D6A">
        <w:rPr>
          <w:rFonts w:asciiTheme="majorHAnsi" w:hAnsiTheme="majorHAnsi"/>
          <w:sz w:val="22"/>
        </w:rPr>
        <w:t xml:space="preserve"> would genome editing really mean for future generations? </w:t>
      </w:r>
      <w:r w:rsidRPr="004F3D6A">
        <w:rPr>
          <w:rFonts w:asciiTheme="majorHAnsi" w:hAnsiTheme="majorHAnsi"/>
          <w:i/>
          <w:sz w:val="22"/>
        </w:rPr>
        <w:t>Nature</w:t>
      </w:r>
      <w:r w:rsidRPr="004F3D6A">
        <w:rPr>
          <w:rFonts w:asciiTheme="majorHAnsi" w:hAnsiTheme="majorHAnsi"/>
          <w:sz w:val="22"/>
        </w:rPr>
        <w:t xml:space="preserve"> 503: 402-405.</w:t>
      </w:r>
    </w:p>
    <w:p w14:paraId="1D1C00DB" w14:textId="77777777" w:rsidR="004F3D6A" w:rsidRPr="004F3D6A" w:rsidRDefault="004F3D6A" w:rsidP="004F3D6A">
      <w:pPr>
        <w:tabs>
          <w:tab w:val="left" w:pos="720"/>
        </w:tabs>
        <w:ind w:left="720" w:hanging="720"/>
        <w:rPr>
          <w:rFonts w:asciiTheme="majorHAnsi" w:hAnsiTheme="majorHAnsi"/>
          <w:sz w:val="22"/>
        </w:rPr>
      </w:pPr>
      <w:proofErr w:type="spellStart"/>
      <w:r w:rsidRPr="004F3D6A">
        <w:rPr>
          <w:rFonts w:asciiTheme="majorHAnsi" w:hAnsiTheme="majorHAnsi"/>
          <w:sz w:val="22"/>
        </w:rPr>
        <w:t>Kalydeco</w:t>
      </w:r>
      <w:proofErr w:type="spellEnd"/>
      <w:r w:rsidRPr="004F3D6A">
        <w:rPr>
          <w:rFonts w:asciiTheme="majorHAnsi" w:hAnsiTheme="majorHAnsi"/>
          <w:sz w:val="22"/>
        </w:rPr>
        <w:t>. Drug website.</w:t>
      </w:r>
    </w:p>
    <w:p w14:paraId="5659961E"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 xml:space="preserve">Kolbert, E. (2014 March 12). Martha, My Dear: What De-Extinction Can’t Bring Back. </w:t>
      </w:r>
      <w:r w:rsidRPr="004F3D6A">
        <w:rPr>
          <w:rFonts w:asciiTheme="majorHAnsi" w:hAnsiTheme="majorHAnsi"/>
          <w:i/>
          <w:sz w:val="22"/>
        </w:rPr>
        <w:t>The New Yorker</w:t>
      </w:r>
      <w:r w:rsidRPr="004F3D6A">
        <w:rPr>
          <w:rFonts w:asciiTheme="majorHAnsi" w:hAnsiTheme="majorHAnsi"/>
          <w:sz w:val="22"/>
        </w:rPr>
        <w:t>.</w:t>
      </w:r>
    </w:p>
    <w:p w14:paraId="09C3E245" w14:textId="31EC3457" w:rsidR="004351ED" w:rsidRPr="004351ED" w:rsidRDefault="004351ED" w:rsidP="004351ED">
      <w:pPr>
        <w:tabs>
          <w:tab w:val="left" w:pos="720"/>
        </w:tabs>
        <w:ind w:left="720" w:hanging="720"/>
        <w:rPr>
          <w:rFonts w:asciiTheme="majorHAnsi" w:hAnsiTheme="majorHAnsi"/>
          <w:sz w:val="22"/>
        </w:rPr>
      </w:pPr>
      <w:r w:rsidRPr="004351ED">
        <w:rPr>
          <w:rFonts w:asciiTheme="majorHAnsi" w:hAnsiTheme="majorHAnsi"/>
          <w:sz w:val="22"/>
        </w:rPr>
        <w:t>Learning Genetics Single Gene Disorders webpage </w:t>
      </w:r>
      <w:hyperlink r:id="rId10" w:tgtFrame="_blank" w:history="1">
        <w:r w:rsidRPr="004351ED">
          <w:rPr>
            <w:rStyle w:val="Hyperlink"/>
            <w:rFonts w:asciiTheme="majorHAnsi" w:hAnsiTheme="majorHAnsi"/>
            <w:sz w:val="22"/>
          </w:rPr>
          <w:t>Cystic Fibros</w:t>
        </w:r>
        <w:r>
          <w:rPr>
            <w:rStyle w:val="Hyperlink"/>
            <w:rFonts w:asciiTheme="majorHAnsi" w:hAnsiTheme="majorHAnsi"/>
            <w:sz w:val="22"/>
          </w:rPr>
          <w:t>is</w:t>
        </w:r>
      </w:hyperlink>
      <w:r>
        <w:rPr>
          <w:rFonts w:asciiTheme="majorHAnsi" w:hAnsiTheme="majorHAnsi"/>
          <w:sz w:val="22"/>
        </w:rPr>
        <w:t xml:space="preserve"> </w:t>
      </w:r>
      <w:r w:rsidRPr="004351ED">
        <w:rPr>
          <w:rFonts w:asciiTheme="majorHAnsi" w:hAnsiTheme="majorHAnsi"/>
          <w:sz w:val="22"/>
        </w:rPr>
        <w:t>http://learn.genetics.utah.edu/content/disorders/singlegene/</w:t>
      </w:r>
    </w:p>
    <w:p w14:paraId="45E0DE74" w14:textId="3ACC3720" w:rsidR="004F3D6A" w:rsidRPr="004F3D6A" w:rsidRDefault="004351ED" w:rsidP="004351ED">
      <w:pPr>
        <w:tabs>
          <w:tab w:val="left" w:pos="720"/>
        </w:tabs>
        <w:ind w:left="720" w:hanging="720"/>
        <w:rPr>
          <w:rFonts w:asciiTheme="majorHAnsi" w:hAnsiTheme="majorHAnsi"/>
          <w:sz w:val="22"/>
        </w:rPr>
      </w:pPr>
      <w:r w:rsidRPr="004351ED">
        <w:rPr>
          <w:rFonts w:asciiTheme="majorHAnsi" w:hAnsiTheme="majorHAnsi"/>
          <w:sz w:val="22"/>
        </w:rPr>
        <w:t xml:space="preserve"> </w:t>
      </w:r>
      <w:r w:rsidR="004F3D6A" w:rsidRPr="004F3D6A">
        <w:rPr>
          <w:rFonts w:asciiTheme="majorHAnsi" w:hAnsiTheme="majorHAnsi"/>
          <w:sz w:val="22"/>
        </w:rPr>
        <w:t>NHS Choice (2015 July 3). Gene therapy breakthrough for CF.</w:t>
      </w:r>
    </w:p>
    <w:p w14:paraId="5EC2F503"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 xml:space="preserve">Nicholls, N. (2009). Ten extinct species that could soon walk the earth again. </w:t>
      </w:r>
      <w:r w:rsidRPr="004F3D6A">
        <w:rPr>
          <w:rFonts w:asciiTheme="majorHAnsi" w:hAnsiTheme="majorHAnsi"/>
          <w:i/>
          <w:sz w:val="22"/>
        </w:rPr>
        <w:t>New Scientist</w:t>
      </w:r>
      <w:r w:rsidRPr="004F3D6A">
        <w:rPr>
          <w:rFonts w:asciiTheme="majorHAnsi" w:hAnsiTheme="majorHAnsi"/>
          <w:sz w:val="22"/>
        </w:rPr>
        <w:t xml:space="preserve"> 2690: 24-28.</w:t>
      </w:r>
    </w:p>
    <w:p w14:paraId="783E4B01" w14:textId="77777777" w:rsidR="004F3D6A" w:rsidRPr="004F3D6A" w:rsidRDefault="004F3D6A" w:rsidP="004F3D6A">
      <w:pPr>
        <w:tabs>
          <w:tab w:val="left" w:pos="720"/>
        </w:tabs>
        <w:ind w:left="720" w:hanging="720"/>
        <w:rPr>
          <w:rFonts w:asciiTheme="majorHAnsi" w:hAnsiTheme="majorHAnsi"/>
          <w:i/>
          <w:sz w:val="22"/>
        </w:rPr>
      </w:pPr>
      <w:r w:rsidRPr="004F3D6A">
        <w:rPr>
          <w:rFonts w:asciiTheme="majorHAnsi" w:hAnsiTheme="majorHAnsi"/>
          <w:sz w:val="22"/>
        </w:rPr>
        <w:t xml:space="preserve">Pollack, A. (2012 </w:t>
      </w:r>
      <w:proofErr w:type="gramStart"/>
      <w:r w:rsidRPr="004F3D6A">
        <w:rPr>
          <w:rFonts w:asciiTheme="majorHAnsi" w:hAnsiTheme="majorHAnsi"/>
          <w:sz w:val="22"/>
        </w:rPr>
        <w:t>July  20</w:t>
      </w:r>
      <w:proofErr w:type="gramEnd"/>
      <w:r w:rsidRPr="004F3D6A">
        <w:rPr>
          <w:rFonts w:asciiTheme="majorHAnsi" w:hAnsiTheme="majorHAnsi"/>
          <w:sz w:val="22"/>
        </w:rPr>
        <w:t xml:space="preserve">). European Agency Backs Approval of a </w:t>
      </w:r>
      <w:proofErr w:type="spellStart"/>
      <w:r w:rsidRPr="004F3D6A">
        <w:rPr>
          <w:rFonts w:asciiTheme="majorHAnsi" w:hAnsiTheme="majorHAnsi"/>
          <w:sz w:val="22"/>
        </w:rPr>
        <w:t>GeneTherapy</w:t>
      </w:r>
      <w:proofErr w:type="spellEnd"/>
      <w:r w:rsidRPr="004F3D6A">
        <w:rPr>
          <w:rFonts w:asciiTheme="majorHAnsi" w:hAnsiTheme="majorHAnsi"/>
          <w:sz w:val="22"/>
        </w:rPr>
        <w:t xml:space="preserve">. </w:t>
      </w:r>
      <w:r w:rsidRPr="004F3D6A">
        <w:rPr>
          <w:rFonts w:asciiTheme="majorHAnsi" w:hAnsiTheme="majorHAnsi"/>
          <w:i/>
          <w:sz w:val="22"/>
        </w:rPr>
        <w:t>The New York Times.</w:t>
      </w:r>
    </w:p>
    <w:p w14:paraId="08D05A2E"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 xml:space="preserve">Reardon, S. (2016 September 28). 'Three-parent baby' claim </w:t>
      </w:r>
      <w:proofErr w:type="spellStart"/>
      <w:r w:rsidRPr="004F3D6A">
        <w:rPr>
          <w:rFonts w:asciiTheme="majorHAnsi" w:hAnsiTheme="majorHAnsi"/>
          <w:sz w:val="22"/>
        </w:rPr>
        <w:t>rasies</w:t>
      </w:r>
      <w:proofErr w:type="spellEnd"/>
      <w:r w:rsidRPr="004F3D6A">
        <w:rPr>
          <w:rFonts w:asciiTheme="majorHAnsi" w:hAnsiTheme="majorHAnsi"/>
          <w:sz w:val="22"/>
        </w:rPr>
        <w:t xml:space="preserve"> hope--and ethical concerns. </w:t>
      </w:r>
      <w:r w:rsidRPr="004F3D6A">
        <w:rPr>
          <w:rFonts w:asciiTheme="majorHAnsi" w:hAnsiTheme="majorHAnsi"/>
          <w:i/>
          <w:sz w:val="22"/>
        </w:rPr>
        <w:t>Nature News.</w:t>
      </w:r>
    </w:p>
    <w:p w14:paraId="3C205115" w14:textId="77777777" w:rsidR="004F3D6A" w:rsidRPr="004F3D6A" w:rsidRDefault="004F3D6A" w:rsidP="004F3D6A">
      <w:pPr>
        <w:tabs>
          <w:tab w:val="left" w:pos="720"/>
        </w:tabs>
        <w:ind w:left="720" w:hanging="720"/>
        <w:rPr>
          <w:rFonts w:asciiTheme="majorHAnsi" w:hAnsiTheme="majorHAnsi"/>
          <w:i/>
          <w:sz w:val="22"/>
        </w:rPr>
      </w:pPr>
      <w:r w:rsidRPr="004F3D6A">
        <w:rPr>
          <w:rFonts w:asciiTheme="majorHAnsi" w:hAnsiTheme="majorHAnsi"/>
          <w:sz w:val="22"/>
        </w:rPr>
        <w:t xml:space="preserve">Rich, N. (2014 February 27). The </w:t>
      </w:r>
      <w:proofErr w:type="spellStart"/>
      <w:r w:rsidRPr="004F3D6A">
        <w:rPr>
          <w:rFonts w:asciiTheme="majorHAnsi" w:hAnsiTheme="majorHAnsi"/>
          <w:sz w:val="22"/>
        </w:rPr>
        <w:t>Mammouth</w:t>
      </w:r>
      <w:proofErr w:type="spellEnd"/>
      <w:r w:rsidRPr="004F3D6A">
        <w:rPr>
          <w:rFonts w:asciiTheme="majorHAnsi" w:hAnsiTheme="majorHAnsi"/>
          <w:sz w:val="22"/>
        </w:rPr>
        <w:t xml:space="preserve"> Cometh. </w:t>
      </w:r>
      <w:r w:rsidRPr="004F3D6A">
        <w:rPr>
          <w:rFonts w:asciiTheme="majorHAnsi" w:hAnsiTheme="majorHAnsi"/>
          <w:i/>
          <w:sz w:val="22"/>
        </w:rPr>
        <w:t>The New York Times Magazine.</w:t>
      </w:r>
    </w:p>
    <w:p w14:paraId="3ED35936"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Science Daily (2012 October 24). New gene therapy method tested in human cells ... And it works, researchers report.</w:t>
      </w:r>
    </w:p>
    <w:p w14:paraId="4D124A80"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Science Daily. (1998 July 30). Gene patterns can predict when--but not whether--Alzheimer's will strike. Johns Hopkins School of Public Health.</w:t>
      </w:r>
    </w:p>
    <w:p w14:paraId="51C10131" w14:textId="77777777" w:rsidR="004F3D6A" w:rsidRPr="004F3D6A" w:rsidRDefault="004F3D6A" w:rsidP="004F3D6A">
      <w:pPr>
        <w:tabs>
          <w:tab w:val="left" w:pos="720"/>
        </w:tabs>
        <w:ind w:left="720" w:hanging="720"/>
        <w:rPr>
          <w:rFonts w:asciiTheme="majorHAnsi" w:hAnsiTheme="majorHAnsi"/>
          <w:sz w:val="22"/>
        </w:rPr>
      </w:pPr>
      <w:r w:rsidRPr="004F3D6A">
        <w:rPr>
          <w:rFonts w:asciiTheme="majorHAnsi" w:hAnsiTheme="majorHAnsi"/>
          <w:sz w:val="22"/>
        </w:rPr>
        <w:t xml:space="preserve">Tierney, J. (2009 February 19). Why Not Bring a Neanderthal to Life? </w:t>
      </w:r>
      <w:r w:rsidRPr="004F3D6A">
        <w:rPr>
          <w:rFonts w:asciiTheme="majorHAnsi" w:hAnsiTheme="majorHAnsi"/>
          <w:i/>
          <w:sz w:val="22"/>
        </w:rPr>
        <w:t>The New York Times.</w:t>
      </w:r>
    </w:p>
    <w:p w14:paraId="745795D4" w14:textId="77777777" w:rsidR="004F3D6A" w:rsidRPr="004F3D6A" w:rsidRDefault="004F3D6A" w:rsidP="004F3D6A">
      <w:pPr>
        <w:tabs>
          <w:tab w:val="left" w:pos="720"/>
        </w:tabs>
        <w:ind w:left="720" w:hanging="720"/>
        <w:rPr>
          <w:rFonts w:asciiTheme="majorHAnsi" w:hAnsiTheme="majorHAnsi"/>
          <w:i/>
          <w:sz w:val="22"/>
        </w:rPr>
      </w:pPr>
      <w:r w:rsidRPr="004F3D6A">
        <w:rPr>
          <w:rFonts w:asciiTheme="majorHAnsi" w:hAnsiTheme="majorHAnsi"/>
          <w:sz w:val="22"/>
        </w:rPr>
        <w:t xml:space="preserve">Travis, J. (2015 December 4). Inside the summit on human gene </w:t>
      </w:r>
      <w:proofErr w:type="spellStart"/>
      <w:proofErr w:type="gramStart"/>
      <w:r w:rsidRPr="004F3D6A">
        <w:rPr>
          <w:rFonts w:asciiTheme="majorHAnsi" w:hAnsiTheme="majorHAnsi"/>
          <w:sz w:val="22"/>
        </w:rPr>
        <w:t>editing:A</w:t>
      </w:r>
      <w:proofErr w:type="spellEnd"/>
      <w:proofErr w:type="gramEnd"/>
      <w:r w:rsidRPr="004F3D6A">
        <w:rPr>
          <w:rFonts w:asciiTheme="majorHAnsi" w:hAnsiTheme="majorHAnsi"/>
          <w:sz w:val="22"/>
        </w:rPr>
        <w:t xml:space="preserve"> reporter’s notebook</w:t>
      </w:r>
      <w:r w:rsidRPr="004F3D6A">
        <w:rPr>
          <w:rFonts w:asciiTheme="majorHAnsi" w:hAnsiTheme="majorHAnsi"/>
          <w:i/>
          <w:sz w:val="22"/>
        </w:rPr>
        <w:t>. Science.</w:t>
      </w:r>
    </w:p>
    <w:p w14:paraId="359155CB" w14:textId="3657905C" w:rsidR="004F3D6A" w:rsidRPr="004F3D6A" w:rsidRDefault="004F3D6A" w:rsidP="0059021A">
      <w:pPr>
        <w:tabs>
          <w:tab w:val="left" w:pos="720"/>
        </w:tabs>
        <w:ind w:left="720" w:hanging="720"/>
        <w:rPr>
          <w:rFonts w:asciiTheme="majorHAnsi" w:hAnsiTheme="majorHAnsi"/>
          <w:sz w:val="22"/>
        </w:rPr>
      </w:pPr>
      <w:r w:rsidRPr="004F3D6A">
        <w:rPr>
          <w:rFonts w:asciiTheme="majorHAnsi" w:hAnsiTheme="majorHAnsi"/>
          <w:sz w:val="22"/>
        </w:rPr>
        <w:t>Wade, N. (1999 November 29). Patient Dies During a Trial </w:t>
      </w:r>
      <w:proofErr w:type="gramStart"/>
      <w:r w:rsidRPr="004F3D6A">
        <w:rPr>
          <w:rFonts w:asciiTheme="majorHAnsi" w:hAnsiTheme="majorHAnsi"/>
          <w:sz w:val="22"/>
        </w:rPr>
        <w:t>Of</w:t>
      </w:r>
      <w:proofErr w:type="gramEnd"/>
      <w:r w:rsidRPr="004F3D6A">
        <w:rPr>
          <w:rFonts w:asciiTheme="majorHAnsi" w:hAnsiTheme="majorHAnsi"/>
          <w:sz w:val="22"/>
        </w:rPr>
        <w:t xml:space="preserve"> Therapy Using Genes. </w:t>
      </w:r>
      <w:r w:rsidRPr="004F3D6A">
        <w:rPr>
          <w:rFonts w:asciiTheme="majorHAnsi" w:hAnsiTheme="majorHAnsi"/>
          <w:i/>
          <w:sz w:val="22"/>
        </w:rPr>
        <w:t>The New York Times.</w:t>
      </w:r>
      <w:r w:rsidR="0059021A">
        <w:rPr>
          <w:rFonts w:asciiTheme="majorHAnsi" w:hAnsiTheme="majorHAnsi"/>
          <w:i/>
          <w:sz w:val="22"/>
        </w:rPr>
        <w:t xml:space="preserve"> </w:t>
      </w:r>
    </w:p>
    <w:p w14:paraId="23952A43" w14:textId="77777777" w:rsidR="004F3D6A" w:rsidRPr="004F3D6A" w:rsidRDefault="004F3D6A" w:rsidP="004F3D6A">
      <w:pPr>
        <w:tabs>
          <w:tab w:val="left" w:pos="720"/>
        </w:tabs>
        <w:rPr>
          <w:rFonts w:asciiTheme="majorHAnsi" w:hAnsiTheme="majorHAnsi"/>
          <w:sz w:val="22"/>
        </w:rPr>
      </w:pPr>
    </w:p>
    <w:p w14:paraId="18C0F69F" w14:textId="29F15E79" w:rsidR="00982BB2" w:rsidRPr="0059021A" w:rsidRDefault="00982BB2" w:rsidP="0059021A">
      <w:pPr>
        <w:tabs>
          <w:tab w:val="left" w:pos="720"/>
        </w:tabs>
        <w:rPr>
          <w:rFonts w:asciiTheme="majorHAnsi" w:hAnsiTheme="majorHAnsi"/>
          <w:sz w:val="22"/>
        </w:rPr>
      </w:pPr>
      <w:r w:rsidRPr="00982BB2">
        <w:rPr>
          <w:rFonts w:asciiTheme="majorHAnsi" w:hAnsiTheme="majorHAnsi"/>
          <w:b/>
          <w:color w:val="000000" w:themeColor="text1"/>
          <w:sz w:val="22"/>
        </w:rPr>
        <w:t>Grading:</w:t>
      </w:r>
      <w:r w:rsidRPr="00982BB2">
        <w:rPr>
          <w:rFonts w:asciiTheme="majorHAnsi" w:hAnsiTheme="majorHAnsi"/>
          <w:color w:val="000000" w:themeColor="text1"/>
          <w:sz w:val="22"/>
        </w:rPr>
        <w:tab/>
      </w:r>
    </w:p>
    <w:p w14:paraId="1D99DCC3" w14:textId="77777777" w:rsidR="00242F88" w:rsidRPr="00982BB2" w:rsidRDefault="00242F88" w:rsidP="00242F88">
      <w:pPr>
        <w:ind w:left="900" w:hanging="450"/>
        <w:rPr>
          <w:rFonts w:asciiTheme="majorHAnsi" w:hAnsiTheme="majorHAnsi"/>
          <w:b/>
          <w:color w:val="000000" w:themeColor="text1"/>
          <w:sz w:val="22"/>
        </w:rPr>
      </w:pPr>
      <w:r>
        <w:rPr>
          <w:rFonts w:asciiTheme="majorHAnsi" w:hAnsiTheme="majorHAnsi"/>
          <w:b/>
          <w:color w:val="000000" w:themeColor="text1"/>
          <w:sz w:val="22"/>
        </w:rPr>
        <w:t>40% Formative Assessments</w:t>
      </w:r>
    </w:p>
    <w:p w14:paraId="32B6E966" w14:textId="77777777" w:rsidR="00242F88" w:rsidRPr="00AE7D32" w:rsidRDefault="00242F88" w:rsidP="00242F88">
      <w:pPr>
        <w:ind w:left="900" w:hanging="180"/>
        <w:rPr>
          <w:rFonts w:asciiTheme="majorHAnsi" w:hAnsiTheme="majorHAnsi"/>
          <w:color w:val="000000" w:themeColor="text1"/>
          <w:sz w:val="22"/>
        </w:rPr>
      </w:pPr>
      <w:r>
        <w:rPr>
          <w:rFonts w:asciiTheme="majorHAnsi" w:hAnsiTheme="majorHAnsi"/>
          <w:color w:val="000000" w:themeColor="text1"/>
          <w:sz w:val="22"/>
        </w:rPr>
        <w:t>1</w:t>
      </w:r>
      <w:r w:rsidRPr="00982BB2">
        <w:rPr>
          <w:rFonts w:asciiTheme="majorHAnsi" w:hAnsiTheme="majorHAnsi"/>
          <w:color w:val="000000" w:themeColor="text1"/>
          <w:sz w:val="22"/>
        </w:rPr>
        <w:t>0% Discussion (the lowest Discussion Assignment will be dropped)</w:t>
      </w:r>
      <w:r w:rsidRPr="00AE7D32">
        <w:rPr>
          <w:rFonts w:asciiTheme="majorHAnsi" w:hAnsiTheme="majorHAnsi"/>
          <w:color w:val="000000" w:themeColor="text1"/>
          <w:sz w:val="22"/>
        </w:rPr>
        <w:t xml:space="preserve"> </w:t>
      </w:r>
    </w:p>
    <w:p w14:paraId="2E24CF9D" w14:textId="12A2B335" w:rsidR="00242F88" w:rsidRPr="00AE7D32" w:rsidRDefault="00A87258" w:rsidP="00242F88">
      <w:pPr>
        <w:ind w:left="900" w:hanging="180"/>
        <w:rPr>
          <w:rFonts w:asciiTheme="majorHAnsi" w:hAnsiTheme="majorHAnsi"/>
          <w:color w:val="000000" w:themeColor="text1"/>
          <w:sz w:val="22"/>
        </w:rPr>
      </w:pPr>
      <w:r>
        <w:rPr>
          <w:rFonts w:asciiTheme="majorHAnsi" w:hAnsiTheme="majorHAnsi"/>
          <w:color w:val="000000" w:themeColor="text1"/>
          <w:sz w:val="22"/>
        </w:rPr>
        <w:t>3</w:t>
      </w:r>
      <w:r w:rsidR="00242F88" w:rsidRPr="00AE7D32">
        <w:rPr>
          <w:rFonts w:asciiTheme="majorHAnsi" w:hAnsiTheme="majorHAnsi"/>
          <w:color w:val="000000" w:themeColor="text1"/>
          <w:sz w:val="22"/>
        </w:rPr>
        <w:t xml:space="preserve">% </w:t>
      </w:r>
      <w:r w:rsidR="00242F88">
        <w:rPr>
          <w:rFonts w:asciiTheme="majorHAnsi" w:hAnsiTheme="majorHAnsi"/>
          <w:color w:val="000000" w:themeColor="text1"/>
          <w:sz w:val="22"/>
        </w:rPr>
        <w:t xml:space="preserve">Daily </w:t>
      </w:r>
      <w:r w:rsidR="00242F88" w:rsidRPr="00AE7D32">
        <w:rPr>
          <w:rFonts w:asciiTheme="majorHAnsi" w:hAnsiTheme="majorHAnsi"/>
          <w:color w:val="000000" w:themeColor="text1"/>
          <w:sz w:val="22"/>
        </w:rPr>
        <w:t>Reading Questions</w:t>
      </w:r>
      <w:r w:rsidR="00242F88">
        <w:rPr>
          <w:rFonts w:asciiTheme="majorHAnsi" w:hAnsiTheme="majorHAnsi"/>
          <w:color w:val="000000" w:themeColor="text1"/>
          <w:sz w:val="22"/>
        </w:rPr>
        <w:t xml:space="preserve"> on Canvas </w:t>
      </w:r>
      <w:r>
        <w:rPr>
          <w:rFonts w:asciiTheme="majorHAnsi" w:hAnsiTheme="majorHAnsi"/>
          <w:color w:val="000000" w:themeColor="text1"/>
          <w:sz w:val="22"/>
        </w:rPr>
        <w:t>(</w:t>
      </w:r>
      <w:r w:rsidR="00242F88" w:rsidRPr="00AE7D32">
        <w:rPr>
          <w:rFonts w:asciiTheme="majorHAnsi" w:hAnsiTheme="majorHAnsi"/>
          <w:color w:val="000000" w:themeColor="text1"/>
          <w:sz w:val="22"/>
        </w:rPr>
        <w:t>lowest Reading Question score will be dropped)</w:t>
      </w:r>
    </w:p>
    <w:p w14:paraId="553D808B" w14:textId="17708CE9" w:rsidR="00242F88" w:rsidRDefault="00242F88" w:rsidP="00242F88">
      <w:pPr>
        <w:ind w:left="900" w:hanging="180"/>
        <w:rPr>
          <w:rFonts w:asciiTheme="majorHAnsi" w:hAnsiTheme="majorHAnsi"/>
          <w:color w:val="000000" w:themeColor="text1"/>
          <w:sz w:val="22"/>
        </w:rPr>
      </w:pPr>
      <w:r w:rsidRPr="00AE7D32">
        <w:rPr>
          <w:rFonts w:asciiTheme="majorHAnsi" w:hAnsiTheme="majorHAnsi"/>
          <w:color w:val="000000" w:themeColor="text1"/>
          <w:sz w:val="22"/>
        </w:rPr>
        <w:t>1</w:t>
      </w:r>
      <w:r w:rsidR="00A87258">
        <w:rPr>
          <w:rFonts w:asciiTheme="majorHAnsi" w:hAnsiTheme="majorHAnsi"/>
          <w:color w:val="000000" w:themeColor="text1"/>
          <w:sz w:val="22"/>
        </w:rPr>
        <w:t>5</w:t>
      </w:r>
      <w:r w:rsidRPr="00AE7D32">
        <w:rPr>
          <w:rFonts w:asciiTheme="majorHAnsi" w:hAnsiTheme="majorHAnsi"/>
          <w:color w:val="000000" w:themeColor="text1"/>
          <w:sz w:val="22"/>
        </w:rPr>
        <w:t xml:space="preserve">% </w:t>
      </w:r>
      <w:r>
        <w:rPr>
          <w:rFonts w:asciiTheme="majorHAnsi" w:hAnsiTheme="majorHAnsi"/>
          <w:color w:val="000000" w:themeColor="text1"/>
          <w:sz w:val="22"/>
        </w:rPr>
        <w:t>Quizzes (the lowest Quiz score will be dropped)</w:t>
      </w:r>
    </w:p>
    <w:p w14:paraId="1687BB82" w14:textId="1B871359" w:rsidR="002159ED" w:rsidRDefault="00242F88" w:rsidP="00FE03EC">
      <w:pPr>
        <w:ind w:left="900" w:hanging="180"/>
        <w:rPr>
          <w:rFonts w:asciiTheme="majorHAnsi" w:hAnsiTheme="majorHAnsi"/>
          <w:color w:val="000000" w:themeColor="text1"/>
          <w:sz w:val="22"/>
        </w:rPr>
      </w:pPr>
      <w:r>
        <w:rPr>
          <w:rFonts w:asciiTheme="majorHAnsi" w:hAnsiTheme="majorHAnsi"/>
          <w:color w:val="000000" w:themeColor="text1"/>
          <w:sz w:val="22"/>
        </w:rPr>
        <w:lastRenderedPageBreak/>
        <w:t>10% Scientist Spotlights</w:t>
      </w:r>
    </w:p>
    <w:p w14:paraId="27FE0AE2" w14:textId="6050685D" w:rsidR="00BF78B2" w:rsidRPr="00FE03EC" w:rsidRDefault="00BF78B2" w:rsidP="00FE03EC">
      <w:pPr>
        <w:ind w:left="900" w:hanging="180"/>
        <w:rPr>
          <w:rFonts w:asciiTheme="majorHAnsi" w:hAnsiTheme="majorHAnsi"/>
          <w:color w:val="000000" w:themeColor="text1"/>
          <w:sz w:val="22"/>
        </w:rPr>
      </w:pPr>
      <w:r>
        <w:rPr>
          <w:rFonts w:asciiTheme="majorHAnsi" w:hAnsiTheme="majorHAnsi"/>
          <w:color w:val="000000" w:themeColor="text1"/>
          <w:sz w:val="22"/>
        </w:rPr>
        <w:t>2% Clickers &amp; Participation</w:t>
      </w:r>
      <w:r w:rsidR="00CF391C">
        <w:rPr>
          <w:rFonts w:asciiTheme="majorHAnsi" w:hAnsiTheme="majorHAnsi"/>
          <w:color w:val="000000" w:themeColor="text1"/>
          <w:sz w:val="22"/>
        </w:rPr>
        <w:t xml:space="preserve"> (90% </w:t>
      </w:r>
      <w:r w:rsidR="006B4B36">
        <w:rPr>
          <w:rFonts w:asciiTheme="majorHAnsi" w:hAnsiTheme="majorHAnsi"/>
          <w:color w:val="000000" w:themeColor="text1"/>
          <w:sz w:val="22"/>
        </w:rPr>
        <w:t xml:space="preserve">of total </w:t>
      </w:r>
      <w:r w:rsidR="00CF391C">
        <w:rPr>
          <w:rFonts w:asciiTheme="majorHAnsi" w:hAnsiTheme="majorHAnsi"/>
          <w:color w:val="000000" w:themeColor="text1"/>
          <w:sz w:val="22"/>
        </w:rPr>
        <w:t>clicker</w:t>
      </w:r>
      <w:r w:rsidR="006B4B36">
        <w:rPr>
          <w:rFonts w:asciiTheme="majorHAnsi" w:hAnsiTheme="majorHAnsi"/>
          <w:color w:val="000000" w:themeColor="text1"/>
          <w:sz w:val="22"/>
        </w:rPr>
        <w:t xml:space="preserve"> pt</w:t>
      </w:r>
      <w:r w:rsidR="00CF391C">
        <w:rPr>
          <w:rFonts w:asciiTheme="majorHAnsi" w:hAnsiTheme="majorHAnsi"/>
          <w:color w:val="000000" w:themeColor="text1"/>
          <w:sz w:val="22"/>
        </w:rPr>
        <w:t>s for full credit)</w:t>
      </w:r>
    </w:p>
    <w:p w14:paraId="3DC1F559" w14:textId="6FDF35AC" w:rsidR="00982BB2" w:rsidRPr="00982BB2" w:rsidRDefault="00982BB2" w:rsidP="00982BB2">
      <w:pPr>
        <w:ind w:left="900" w:hanging="450"/>
        <w:rPr>
          <w:rFonts w:asciiTheme="majorHAnsi" w:hAnsiTheme="majorHAnsi"/>
          <w:b/>
          <w:color w:val="000000" w:themeColor="text1"/>
          <w:sz w:val="22"/>
        </w:rPr>
      </w:pPr>
      <w:r w:rsidRPr="00982BB2">
        <w:rPr>
          <w:rFonts w:asciiTheme="majorHAnsi" w:hAnsiTheme="majorHAnsi"/>
          <w:b/>
          <w:color w:val="000000" w:themeColor="text1"/>
          <w:sz w:val="22"/>
        </w:rPr>
        <w:t>60% Summative Assessments</w:t>
      </w:r>
    </w:p>
    <w:p w14:paraId="69A16652" w14:textId="5125BF47" w:rsidR="00982BB2" w:rsidRDefault="00982BB2" w:rsidP="00982BB2">
      <w:pPr>
        <w:ind w:left="1170" w:hanging="450"/>
        <w:rPr>
          <w:rFonts w:asciiTheme="majorHAnsi" w:hAnsiTheme="majorHAnsi"/>
          <w:color w:val="000000" w:themeColor="text1"/>
          <w:sz w:val="22"/>
        </w:rPr>
      </w:pPr>
      <w:r>
        <w:rPr>
          <w:rFonts w:asciiTheme="majorHAnsi" w:hAnsiTheme="majorHAnsi"/>
          <w:color w:val="000000" w:themeColor="text1"/>
          <w:sz w:val="22"/>
        </w:rPr>
        <w:t>20% Unit 1 Letter to your elected official</w:t>
      </w:r>
    </w:p>
    <w:p w14:paraId="611AF82D" w14:textId="3027E128" w:rsidR="00982BB2" w:rsidRDefault="00982BB2" w:rsidP="00982BB2">
      <w:pPr>
        <w:ind w:left="1170" w:hanging="450"/>
        <w:rPr>
          <w:rFonts w:asciiTheme="majorHAnsi" w:hAnsiTheme="majorHAnsi"/>
          <w:color w:val="000000" w:themeColor="text1"/>
          <w:sz w:val="22"/>
        </w:rPr>
      </w:pPr>
      <w:r>
        <w:rPr>
          <w:rFonts w:asciiTheme="majorHAnsi" w:hAnsiTheme="majorHAnsi"/>
          <w:color w:val="000000" w:themeColor="text1"/>
          <w:sz w:val="22"/>
        </w:rPr>
        <w:t>20% Unit 2 Feeding Africa Reacting to the Past essay and speech</w:t>
      </w:r>
    </w:p>
    <w:p w14:paraId="0A1AE6B3" w14:textId="04F5979F" w:rsidR="00982BB2" w:rsidRDefault="00982BB2" w:rsidP="00982BB2">
      <w:pPr>
        <w:ind w:left="1170" w:hanging="450"/>
        <w:rPr>
          <w:rFonts w:asciiTheme="majorHAnsi" w:hAnsiTheme="majorHAnsi"/>
          <w:color w:val="000000" w:themeColor="text1"/>
          <w:sz w:val="22"/>
        </w:rPr>
      </w:pPr>
      <w:r>
        <w:rPr>
          <w:rFonts w:asciiTheme="majorHAnsi" w:hAnsiTheme="majorHAnsi"/>
          <w:color w:val="000000" w:themeColor="text1"/>
          <w:sz w:val="22"/>
        </w:rPr>
        <w:t>20% Unit 3 Take Home exam</w:t>
      </w:r>
    </w:p>
    <w:p w14:paraId="7BB92B5F" w14:textId="5B840267" w:rsidR="00982BB2" w:rsidRPr="00BF78B2" w:rsidRDefault="00982BB2" w:rsidP="00BF78B2">
      <w:pPr>
        <w:ind w:left="450"/>
        <w:jc w:val="both"/>
        <w:rPr>
          <w:rFonts w:asciiTheme="majorHAnsi" w:hAnsiTheme="majorHAnsi"/>
          <w:b/>
          <w:sz w:val="22"/>
        </w:rPr>
      </w:pPr>
      <w:r>
        <w:rPr>
          <w:rFonts w:asciiTheme="majorHAnsi" w:hAnsiTheme="majorHAnsi"/>
          <w:b/>
          <w:sz w:val="22"/>
        </w:rPr>
        <w:t>Extra Credit Opportunities</w:t>
      </w:r>
    </w:p>
    <w:p w14:paraId="69ACF48A" w14:textId="359DAB66" w:rsidR="00982BB2" w:rsidRPr="00982BB2" w:rsidRDefault="00982BB2" w:rsidP="00982BB2">
      <w:pPr>
        <w:ind w:left="720"/>
        <w:jc w:val="both"/>
        <w:rPr>
          <w:rFonts w:asciiTheme="majorHAnsi" w:hAnsiTheme="majorHAnsi"/>
          <w:i/>
          <w:sz w:val="22"/>
        </w:rPr>
      </w:pPr>
      <w:r>
        <w:rPr>
          <w:rFonts w:asciiTheme="majorHAnsi" w:hAnsiTheme="majorHAnsi"/>
          <w:i/>
          <w:sz w:val="22"/>
        </w:rPr>
        <w:t xml:space="preserve">*You will be asked to complete a survey about </w:t>
      </w:r>
      <w:r w:rsidR="00BF78B2">
        <w:rPr>
          <w:rFonts w:asciiTheme="majorHAnsi" w:hAnsiTheme="majorHAnsi"/>
          <w:i/>
          <w:sz w:val="22"/>
        </w:rPr>
        <w:t>Science Literacy during week 1 and week 10</w:t>
      </w:r>
      <w:r>
        <w:rPr>
          <w:rFonts w:asciiTheme="majorHAnsi" w:hAnsiTheme="majorHAnsi"/>
          <w:i/>
          <w:sz w:val="22"/>
        </w:rPr>
        <w:t>, if you complete th</w:t>
      </w:r>
      <w:r w:rsidR="00BF78B2">
        <w:rPr>
          <w:rFonts w:asciiTheme="majorHAnsi" w:hAnsiTheme="majorHAnsi"/>
          <w:i/>
          <w:sz w:val="22"/>
        </w:rPr>
        <w:t>ese surveys</w:t>
      </w:r>
      <w:r>
        <w:rPr>
          <w:rFonts w:asciiTheme="majorHAnsi" w:hAnsiTheme="majorHAnsi"/>
          <w:i/>
          <w:sz w:val="22"/>
        </w:rPr>
        <w:t xml:space="preserve">, you will also receive an extra </w:t>
      </w:r>
      <w:r w:rsidR="00BF78B2">
        <w:rPr>
          <w:rFonts w:asciiTheme="majorHAnsi" w:hAnsiTheme="majorHAnsi"/>
          <w:i/>
          <w:sz w:val="22"/>
        </w:rPr>
        <w:t>0.5</w:t>
      </w:r>
      <w:r>
        <w:rPr>
          <w:rFonts w:asciiTheme="majorHAnsi" w:hAnsiTheme="majorHAnsi"/>
          <w:i/>
          <w:sz w:val="22"/>
        </w:rPr>
        <w:t>%</w:t>
      </w:r>
      <w:r w:rsidR="00BF78B2">
        <w:rPr>
          <w:rFonts w:asciiTheme="majorHAnsi" w:hAnsiTheme="majorHAnsi"/>
          <w:i/>
          <w:sz w:val="22"/>
        </w:rPr>
        <w:t xml:space="preserve"> per survey</w:t>
      </w:r>
      <w:r>
        <w:rPr>
          <w:rFonts w:asciiTheme="majorHAnsi" w:hAnsiTheme="majorHAnsi"/>
          <w:i/>
          <w:sz w:val="22"/>
        </w:rPr>
        <w:t xml:space="preserve"> on your final course grade. </w:t>
      </w:r>
      <w:r w:rsidR="00C5439B">
        <w:rPr>
          <w:rFonts w:asciiTheme="majorHAnsi" w:hAnsiTheme="majorHAnsi"/>
          <w:i/>
          <w:sz w:val="22"/>
        </w:rPr>
        <w:t>There are no other extra credit opportunities.</w:t>
      </w:r>
    </w:p>
    <w:p w14:paraId="5ECA0468" w14:textId="77777777" w:rsidR="00982BB2" w:rsidRPr="007D486C" w:rsidRDefault="00982BB2" w:rsidP="00964D5D">
      <w:pPr>
        <w:jc w:val="both"/>
        <w:rPr>
          <w:rFonts w:asciiTheme="majorHAnsi" w:hAnsiTheme="majorHAnsi"/>
          <w:sz w:val="22"/>
        </w:rPr>
      </w:pPr>
    </w:p>
    <w:p w14:paraId="0C72AB0E" w14:textId="39ABB62C" w:rsidR="00982BB2" w:rsidRDefault="00982BB2" w:rsidP="00982BB2">
      <w:pPr>
        <w:jc w:val="both"/>
        <w:rPr>
          <w:rFonts w:asciiTheme="majorHAnsi" w:hAnsiTheme="majorHAnsi"/>
          <w:sz w:val="22"/>
        </w:rPr>
      </w:pPr>
      <w:r w:rsidRPr="007D486C">
        <w:rPr>
          <w:rFonts w:asciiTheme="majorHAnsi" w:hAnsiTheme="majorHAnsi"/>
          <w:b/>
          <w:sz w:val="22"/>
        </w:rPr>
        <w:t>Work Load:</w:t>
      </w:r>
      <w:r>
        <w:rPr>
          <w:rFonts w:asciiTheme="majorHAnsi" w:hAnsiTheme="majorHAnsi"/>
          <w:sz w:val="22"/>
        </w:rPr>
        <w:t xml:space="preserve"> </w:t>
      </w:r>
    </w:p>
    <w:p w14:paraId="2618EC17" w14:textId="50B12EB4" w:rsidR="00982BB2" w:rsidRDefault="00982BB2" w:rsidP="00982BB2">
      <w:pPr>
        <w:jc w:val="both"/>
        <w:rPr>
          <w:rFonts w:asciiTheme="majorHAnsi" w:hAnsiTheme="majorHAnsi"/>
          <w:sz w:val="22"/>
        </w:rPr>
      </w:pPr>
      <w:r w:rsidRPr="007D486C">
        <w:rPr>
          <w:rFonts w:asciiTheme="majorHAnsi" w:hAnsiTheme="majorHAnsi"/>
          <w:sz w:val="22"/>
        </w:rPr>
        <w:t xml:space="preserve">The expectation for </w:t>
      </w:r>
      <w:r>
        <w:rPr>
          <w:rFonts w:asciiTheme="majorHAnsi" w:hAnsiTheme="majorHAnsi"/>
          <w:sz w:val="22"/>
        </w:rPr>
        <w:t>this</w:t>
      </w:r>
      <w:r w:rsidRPr="007D486C">
        <w:rPr>
          <w:rFonts w:asciiTheme="majorHAnsi" w:hAnsiTheme="majorHAnsi"/>
          <w:sz w:val="22"/>
        </w:rPr>
        <w:t xml:space="preserve"> four-credit course is that you will </w:t>
      </w:r>
      <w:r>
        <w:rPr>
          <w:rFonts w:asciiTheme="majorHAnsi" w:hAnsiTheme="majorHAnsi"/>
          <w:sz w:val="22"/>
        </w:rPr>
        <w:t>have</w:t>
      </w:r>
      <w:r w:rsidRPr="007D486C">
        <w:rPr>
          <w:rFonts w:asciiTheme="majorHAnsi" w:hAnsiTheme="majorHAnsi"/>
          <w:sz w:val="22"/>
        </w:rPr>
        <w:t xml:space="preserve"> four hours of instruction </w:t>
      </w:r>
      <w:r>
        <w:rPr>
          <w:rFonts w:asciiTheme="majorHAnsi" w:hAnsiTheme="majorHAnsi"/>
          <w:sz w:val="22"/>
        </w:rPr>
        <w:t xml:space="preserve">in class each week </w:t>
      </w:r>
      <w:r w:rsidRPr="007D486C">
        <w:rPr>
          <w:rFonts w:asciiTheme="majorHAnsi" w:hAnsiTheme="majorHAnsi"/>
          <w:sz w:val="22"/>
        </w:rPr>
        <w:t xml:space="preserve">and </w:t>
      </w:r>
      <w:r>
        <w:rPr>
          <w:rFonts w:asciiTheme="majorHAnsi" w:hAnsiTheme="majorHAnsi"/>
          <w:sz w:val="22"/>
        </w:rPr>
        <w:t>spend</w:t>
      </w:r>
      <w:r w:rsidRPr="007D486C">
        <w:rPr>
          <w:rFonts w:asciiTheme="majorHAnsi" w:hAnsiTheme="majorHAnsi"/>
          <w:sz w:val="22"/>
        </w:rPr>
        <w:t xml:space="preserve"> twelve hours </w:t>
      </w:r>
      <w:r>
        <w:rPr>
          <w:rFonts w:asciiTheme="majorHAnsi" w:hAnsiTheme="majorHAnsi"/>
          <w:sz w:val="22"/>
        </w:rPr>
        <w:t>(3:1) each week</w:t>
      </w:r>
      <w:r w:rsidRPr="007D486C">
        <w:rPr>
          <w:rFonts w:asciiTheme="majorHAnsi" w:hAnsiTheme="majorHAnsi"/>
          <w:sz w:val="22"/>
        </w:rPr>
        <w:t xml:space="preserve"> outside of class doing the reading, </w:t>
      </w:r>
      <w:r>
        <w:rPr>
          <w:rFonts w:asciiTheme="majorHAnsi" w:hAnsiTheme="majorHAnsi"/>
          <w:sz w:val="22"/>
        </w:rPr>
        <w:t xml:space="preserve">writing daily reading questions, writing scientist spotlights, preparing your summative assessments, and studying for quizzes.   </w:t>
      </w:r>
    </w:p>
    <w:p w14:paraId="3D8402F8" w14:textId="77777777" w:rsidR="00982BB2" w:rsidRDefault="00982BB2" w:rsidP="00964D5D">
      <w:pPr>
        <w:jc w:val="both"/>
        <w:rPr>
          <w:rFonts w:asciiTheme="majorHAnsi" w:hAnsiTheme="majorHAnsi"/>
          <w:b/>
          <w:sz w:val="22"/>
        </w:rPr>
      </w:pPr>
    </w:p>
    <w:p w14:paraId="56761AA7" w14:textId="77777777" w:rsidR="00964D5D" w:rsidRDefault="00C6728C" w:rsidP="00964D5D">
      <w:pPr>
        <w:jc w:val="both"/>
        <w:rPr>
          <w:rFonts w:asciiTheme="majorHAnsi" w:hAnsiTheme="majorHAnsi"/>
          <w:sz w:val="22"/>
        </w:rPr>
      </w:pPr>
      <w:r w:rsidRPr="007D486C">
        <w:rPr>
          <w:rFonts w:asciiTheme="majorHAnsi" w:hAnsiTheme="majorHAnsi"/>
          <w:b/>
          <w:sz w:val="22"/>
        </w:rPr>
        <w:t>Website:</w:t>
      </w:r>
      <w:r w:rsidR="00765BFF">
        <w:rPr>
          <w:rFonts w:asciiTheme="majorHAnsi" w:hAnsiTheme="majorHAnsi"/>
          <w:sz w:val="22"/>
        </w:rPr>
        <w:t xml:space="preserve">  </w:t>
      </w:r>
    </w:p>
    <w:p w14:paraId="0BE95775" w14:textId="5AF7E198" w:rsidR="00C6728C" w:rsidRPr="007D486C" w:rsidRDefault="00C6728C" w:rsidP="00964D5D">
      <w:pPr>
        <w:jc w:val="both"/>
        <w:rPr>
          <w:rFonts w:asciiTheme="majorHAnsi" w:hAnsiTheme="majorHAnsi"/>
          <w:sz w:val="22"/>
        </w:rPr>
      </w:pPr>
      <w:r w:rsidRPr="007D486C">
        <w:rPr>
          <w:rFonts w:asciiTheme="majorHAnsi" w:hAnsiTheme="majorHAnsi"/>
          <w:sz w:val="22"/>
        </w:rPr>
        <w:t xml:space="preserve">All class information will be posted on </w:t>
      </w:r>
      <w:r w:rsidR="00124937">
        <w:rPr>
          <w:rFonts w:asciiTheme="majorHAnsi" w:hAnsiTheme="majorHAnsi"/>
          <w:b/>
          <w:sz w:val="22"/>
        </w:rPr>
        <w:t>Canvas</w:t>
      </w:r>
      <w:r w:rsidRPr="007D486C">
        <w:rPr>
          <w:rFonts w:asciiTheme="majorHAnsi" w:hAnsiTheme="majorHAnsi"/>
          <w:b/>
          <w:sz w:val="22"/>
        </w:rPr>
        <w:t xml:space="preserve">. </w:t>
      </w:r>
      <w:r w:rsidRPr="007D486C">
        <w:rPr>
          <w:rFonts w:asciiTheme="majorHAnsi" w:hAnsiTheme="majorHAnsi"/>
          <w:sz w:val="22"/>
        </w:rPr>
        <w:t>This course is part of the UO Science Literacy Program (more information at scilit.uoregon.edu).</w:t>
      </w:r>
    </w:p>
    <w:p w14:paraId="30BA7F56" w14:textId="77777777" w:rsidR="00E8106E" w:rsidRPr="007D486C" w:rsidRDefault="00E8106E" w:rsidP="00964D5D">
      <w:pPr>
        <w:jc w:val="both"/>
        <w:rPr>
          <w:rFonts w:asciiTheme="majorHAnsi" w:hAnsiTheme="majorHAnsi"/>
          <w:sz w:val="22"/>
        </w:rPr>
      </w:pPr>
    </w:p>
    <w:p w14:paraId="7DB3CEEB" w14:textId="50935E77" w:rsidR="00964D5D" w:rsidRDefault="00C6728C" w:rsidP="00964D5D">
      <w:pPr>
        <w:jc w:val="both"/>
        <w:rPr>
          <w:rFonts w:asciiTheme="majorHAnsi" w:hAnsiTheme="majorHAnsi"/>
          <w:sz w:val="22"/>
        </w:rPr>
      </w:pPr>
      <w:r w:rsidRPr="007D486C">
        <w:rPr>
          <w:rFonts w:asciiTheme="majorHAnsi" w:hAnsiTheme="majorHAnsi"/>
          <w:b/>
          <w:sz w:val="22"/>
        </w:rPr>
        <w:t>Required Text</w:t>
      </w:r>
      <w:r w:rsidR="00670901">
        <w:rPr>
          <w:rFonts w:asciiTheme="majorHAnsi" w:hAnsiTheme="majorHAnsi"/>
          <w:b/>
          <w:sz w:val="22"/>
        </w:rPr>
        <w:t>s</w:t>
      </w:r>
      <w:r w:rsidRPr="007D486C">
        <w:rPr>
          <w:rFonts w:asciiTheme="majorHAnsi" w:hAnsiTheme="majorHAnsi"/>
          <w:b/>
          <w:sz w:val="22"/>
        </w:rPr>
        <w:t>:</w:t>
      </w:r>
      <w:r w:rsidRPr="007D486C">
        <w:rPr>
          <w:rFonts w:asciiTheme="majorHAnsi" w:hAnsiTheme="majorHAnsi"/>
          <w:sz w:val="22"/>
        </w:rPr>
        <w:tab/>
      </w:r>
    </w:p>
    <w:p w14:paraId="7B539C6E" w14:textId="0CAF3DDF" w:rsidR="00EB6940" w:rsidRPr="00EB6940" w:rsidRDefault="00EB6940" w:rsidP="00EB6940">
      <w:pPr>
        <w:rPr>
          <w:rFonts w:asciiTheme="majorHAnsi" w:hAnsiTheme="majorHAnsi"/>
          <w:sz w:val="22"/>
        </w:rPr>
      </w:pPr>
      <w:r w:rsidRPr="00EB6940">
        <w:rPr>
          <w:rFonts w:asciiTheme="majorHAnsi" w:hAnsiTheme="majorHAnsi"/>
          <w:sz w:val="22"/>
        </w:rPr>
        <w:t>Gilbert, S., &amp; Pinto-</w:t>
      </w:r>
      <w:proofErr w:type="spellStart"/>
      <w:r w:rsidRPr="00EB6940">
        <w:rPr>
          <w:rFonts w:asciiTheme="majorHAnsi" w:hAnsiTheme="majorHAnsi"/>
          <w:sz w:val="22"/>
        </w:rPr>
        <w:t>Correia</w:t>
      </w:r>
      <w:proofErr w:type="spellEnd"/>
      <w:r w:rsidRPr="00EB6940">
        <w:rPr>
          <w:rFonts w:asciiTheme="majorHAnsi" w:hAnsiTheme="majorHAnsi"/>
          <w:sz w:val="22"/>
        </w:rPr>
        <w:t>, C. (2017). </w:t>
      </w:r>
      <w:r w:rsidRPr="00EB6940">
        <w:rPr>
          <w:rFonts w:asciiTheme="majorHAnsi" w:hAnsiTheme="majorHAnsi"/>
          <w:i/>
          <w:iCs/>
          <w:sz w:val="22"/>
        </w:rPr>
        <w:t>Fear, Wonder, and Science in the New Age of Reproductive Biotechnology</w:t>
      </w:r>
      <w:r w:rsidRPr="00EB6940">
        <w:rPr>
          <w:rFonts w:asciiTheme="majorHAnsi" w:hAnsiTheme="majorHAnsi"/>
          <w:sz w:val="22"/>
        </w:rPr>
        <w:t>.</w:t>
      </w:r>
      <w:r>
        <w:rPr>
          <w:rFonts w:asciiTheme="majorHAnsi" w:hAnsiTheme="majorHAnsi"/>
          <w:sz w:val="22"/>
        </w:rPr>
        <w:t xml:space="preserve"> </w:t>
      </w:r>
      <w:r w:rsidRPr="00EB6940">
        <w:rPr>
          <w:rFonts w:asciiTheme="majorHAnsi" w:hAnsiTheme="majorHAnsi"/>
          <w:sz w:val="22"/>
        </w:rPr>
        <w:t>Columbia University Press.</w:t>
      </w:r>
    </w:p>
    <w:p w14:paraId="2485288D" w14:textId="2BBD68D2" w:rsidR="00670901" w:rsidRPr="004F3D6A" w:rsidRDefault="00670901" w:rsidP="00EB6940">
      <w:pPr>
        <w:rPr>
          <w:rFonts w:asciiTheme="majorHAnsi" w:hAnsiTheme="majorHAnsi"/>
          <w:sz w:val="22"/>
        </w:rPr>
      </w:pPr>
      <w:r w:rsidRPr="004F3D6A">
        <w:rPr>
          <w:rFonts w:asciiTheme="majorHAnsi" w:hAnsiTheme="majorHAnsi"/>
          <w:sz w:val="22"/>
        </w:rPr>
        <w:t xml:space="preserve">Henderson, D. (2011). </w:t>
      </w:r>
      <w:r w:rsidRPr="004F3D6A">
        <w:rPr>
          <w:rFonts w:asciiTheme="majorHAnsi" w:hAnsiTheme="majorHAnsi"/>
          <w:i/>
          <w:sz w:val="22"/>
        </w:rPr>
        <w:t>Feeding Africa--Starvation or GM Foods?</w:t>
      </w:r>
      <w:r w:rsidRPr="004F3D6A">
        <w:rPr>
          <w:rFonts w:asciiTheme="majorHAnsi" w:hAnsiTheme="majorHAnsi"/>
          <w:sz w:val="22"/>
        </w:rPr>
        <w:t xml:space="preserve"> (v3.10) Reacting to the Past Game Book.</w:t>
      </w:r>
    </w:p>
    <w:p w14:paraId="482D457A" w14:textId="77777777" w:rsidR="00C6728C" w:rsidRPr="007D486C" w:rsidRDefault="00C6728C" w:rsidP="00964D5D">
      <w:pPr>
        <w:jc w:val="both"/>
        <w:rPr>
          <w:rFonts w:asciiTheme="majorHAnsi" w:hAnsiTheme="majorHAnsi"/>
          <w:sz w:val="22"/>
        </w:rPr>
      </w:pPr>
    </w:p>
    <w:p w14:paraId="0BCF2587" w14:textId="77777777" w:rsidR="00964D5D" w:rsidRDefault="00C6728C" w:rsidP="00C6728C">
      <w:pPr>
        <w:ind w:left="2160" w:hanging="2160"/>
        <w:rPr>
          <w:rFonts w:asciiTheme="majorHAnsi" w:hAnsiTheme="majorHAnsi"/>
          <w:sz w:val="22"/>
        </w:rPr>
      </w:pPr>
      <w:r w:rsidRPr="007D486C">
        <w:rPr>
          <w:rFonts w:asciiTheme="majorHAnsi" w:hAnsiTheme="majorHAnsi"/>
          <w:b/>
          <w:sz w:val="22"/>
        </w:rPr>
        <w:t>Required Supplies:</w:t>
      </w:r>
      <w:r w:rsidRPr="007D486C">
        <w:rPr>
          <w:rFonts w:asciiTheme="majorHAnsi" w:hAnsiTheme="majorHAnsi"/>
          <w:sz w:val="22"/>
        </w:rPr>
        <w:t xml:space="preserve">  </w:t>
      </w:r>
    </w:p>
    <w:p w14:paraId="24DF551B" w14:textId="53A837BA" w:rsidR="00C6728C" w:rsidRDefault="00BF5F69" w:rsidP="00C6728C">
      <w:pPr>
        <w:ind w:left="2160" w:hanging="2160"/>
        <w:rPr>
          <w:rFonts w:asciiTheme="majorHAnsi" w:hAnsiTheme="majorHAnsi"/>
          <w:sz w:val="22"/>
        </w:rPr>
      </w:pPr>
      <w:proofErr w:type="spellStart"/>
      <w:r>
        <w:rPr>
          <w:rFonts w:asciiTheme="majorHAnsi" w:hAnsiTheme="majorHAnsi"/>
          <w:sz w:val="22"/>
        </w:rPr>
        <w:t>i</w:t>
      </w:r>
      <w:proofErr w:type="spellEnd"/>
      <w:r>
        <w:rPr>
          <w:rFonts w:asciiTheme="majorHAnsi" w:hAnsiTheme="majorHAnsi"/>
          <w:sz w:val="22"/>
        </w:rPr>
        <w:t>&gt;clicker</w:t>
      </w:r>
      <w:r w:rsidR="00C6728C" w:rsidRPr="007D486C">
        <w:rPr>
          <w:rFonts w:asciiTheme="majorHAnsi" w:hAnsiTheme="majorHAnsi"/>
          <w:sz w:val="22"/>
        </w:rPr>
        <w:t xml:space="preserve"> </w:t>
      </w:r>
      <w:r w:rsidR="00EB6940">
        <w:rPr>
          <w:rFonts w:asciiTheme="majorHAnsi" w:hAnsiTheme="majorHAnsi"/>
          <w:sz w:val="22"/>
        </w:rPr>
        <w:t xml:space="preserve">2 </w:t>
      </w:r>
      <w:r w:rsidR="00C6728C" w:rsidRPr="007D486C">
        <w:rPr>
          <w:rFonts w:asciiTheme="majorHAnsi" w:hAnsiTheme="majorHAnsi"/>
          <w:sz w:val="22"/>
        </w:rPr>
        <w:t>(available in the Duck Store)</w:t>
      </w:r>
      <w:r w:rsidR="006D4AFB">
        <w:rPr>
          <w:rFonts w:asciiTheme="majorHAnsi" w:hAnsiTheme="majorHAnsi"/>
          <w:sz w:val="22"/>
        </w:rPr>
        <w:t xml:space="preserve">: Be sure to register your </w:t>
      </w:r>
      <w:proofErr w:type="spellStart"/>
      <w:r>
        <w:rPr>
          <w:rFonts w:asciiTheme="majorHAnsi" w:hAnsiTheme="majorHAnsi"/>
          <w:sz w:val="22"/>
        </w:rPr>
        <w:t>i</w:t>
      </w:r>
      <w:proofErr w:type="spellEnd"/>
      <w:r>
        <w:rPr>
          <w:rFonts w:asciiTheme="majorHAnsi" w:hAnsiTheme="majorHAnsi"/>
          <w:sz w:val="22"/>
        </w:rPr>
        <w:t>&gt;clicker</w:t>
      </w:r>
      <w:r w:rsidR="006D4AFB">
        <w:rPr>
          <w:rFonts w:asciiTheme="majorHAnsi" w:hAnsiTheme="majorHAnsi"/>
          <w:sz w:val="22"/>
        </w:rPr>
        <w:t xml:space="preserve"> on </w:t>
      </w:r>
      <w:r w:rsidR="00124937">
        <w:rPr>
          <w:rFonts w:asciiTheme="majorHAnsi" w:hAnsiTheme="majorHAnsi"/>
          <w:sz w:val="22"/>
        </w:rPr>
        <w:t>Canvas</w:t>
      </w:r>
    </w:p>
    <w:p w14:paraId="31BF1DAA" w14:textId="0BE1C047" w:rsidR="00242F88" w:rsidRDefault="00242F88" w:rsidP="00C6728C">
      <w:pPr>
        <w:ind w:left="2160" w:hanging="2160"/>
        <w:rPr>
          <w:rFonts w:asciiTheme="majorHAnsi" w:hAnsiTheme="majorHAnsi"/>
          <w:sz w:val="22"/>
        </w:rPr>
      </w:pPr>
      <w:r>
        <w:rPr>
          <w:rFonts w:asciiTheme="majorHAnsi" w:hAnsiTheme="majorHAnsi"/>
          <w:sz w:val="22"/>
        </w:rPr>
        <w:t>1 package of 3x5 index cards</w:t>
      </w:r>
    </w:p>
    <w:p w14:paraId="11606C0F" w14:textId="77777777" w:rsidR="00124937" w:rsidRPr="007D486C" w:rsidRDefault="00124937" w:rsidP="00C6728C">
      <w:pPr>
        <w:ind w:left="2160" w:hanging="2160"/>
        <w:rPr>
          <w:rFonts w:asciiTheme="majorHAnsi" w:hAnsiTheme="majorHAnsi"/>
          <w:sz w:val="22"/>
        </w:rPr>
      </w:pPr>
    </w:p>
    <w:p w14:paraId="00A38BFA" w14:textId="77777777" w:rsidR="00242F88" w:rsidRPr="00242F88" w:rsidRDefault="00242F88" w:rsidP="00964D5D">
      <w:pPr>
        <w:jc w:val="both"/>
        <w:rPr>
          <w:rFonts w:asciiTheme="majorHAnsi" w:hAnsiTheme="majorHAnsi"/>
          <w:b/>
          <w:sz w:val="22"/>
          <w:u w:val="single"/>
        </w:rPr>
      </w:pPr>
      <w:r w:rsidRPr="00242F88">
        <w:rPr>
          <w:rFonts w:asciiTheme="majorHAnsi" w:hAnsiTheme="majorHAnsi"/>
          <w:b/>
          <w:sz w:val="22"/>
          <w:u w:val="single"/>
        </w:rPr>
        <w:t>Formative Assessments</w:t>
      </w:r>
    </w:p>
    <w:p w14:paraId="26D0B4F7" w14:textId="63C24131" w:rsidR="00964D5D" w:rsidRDefault="00C6728C" w:rsidP="00964D5D">
      <w:pPr>
        <w:jc w:val="both"/>
        <w:rPr>
          <w:rFonts w:asciiTheme="majorHAnsi" w:hAnsiTheme="majorHAnsi"/>
          <w:b/>
          <w:sz w:val="22"/>
        </w:rPr>
      </w:pPr>
      <w:r w:rsidRPr="007D486C">
        <w:rPr>
          <w:rFonts w:asciiTheme="majorHAnsi" w:hAnsiTheme="majorHAnsi"/>
          <w:b/>
          <w:sz w:val="22"/>
        </w:rPr>
        <w:t xml:space="preserve">Readings: </w:t>
      </w:r>
      <w:r w:rsidR="00964D5D">
        <w:rPr>
          <w:rFonts w:asciiTheme="majorHAnsi" w:hAnsiTheme="majorHAnsi"/>
          <w:b/>
          <w:sz w:val="22"/>
        </w:rPr>
        <w:t xml:space="preserve"> </w:t>
      </w:r>
    </w:p>
    <w:p w14:paraId="2FBB3E80" w14:textId="219FD500" w:rsidR="00C6728C" w:rsidRPr="007D486C" w:rsidRDefault="00C6728C" w:rsidP="00964D5D">
      <w:pPr>
        <w:jc w:val="both"/>
        <w:rPr>
          <w:rFonts w:asciiTheme="majorHAnsi" w:hAnsiTheme="majorHAnsi"/>
          <w:sz w:val="22"/>
        </w:rPr>
      </w:pPr>
      <w:r w:rsidRPr="007D486C">
        <w:rPr>
          <w:rFonts w:asciiTheme="majorHAnsi" w:hAnsiTheme="majorHAnsi"/>
          <w:sz w:val="22"/>
        </w:rPr>
        <w:t>There is no perfect textbook for this course.  The required textbook covers some of the material we will investigate this term, but not all of it.  Therefore, there will be additional readings, outside of the textbook, for most of the lectures and for some of the discussions</w:t>
      </w:r>
      <w:r w:rsidR="00242F88">
        <w:rPr>
          <w:rFonts w:asciiTheme="majorHAnsi" w:hAnsiTheme="majorHAnsi"/>
          <w:sz w:val="22"/>
        </w:rPr>
        <w:t xml:space="preserve">.  These readings are </w:t>
      </w:r>
      <w:r w:rsidRPr="007D486C">
        <w:rPr>
          <w:rFonts w:asciiTheme="majorHAnsi" w:hAnsiTheme="majorHAnsi"/>
          <w:sz w:val="22"/>
        </w:rPr>
        <w:t xml:space="preserve">posted on </w:t>
      </w:r>
      <w:r w:rsidR="00124937">
        <w:rPr>
          <w:rFonts w:asciiTheme="majorHAnsi" w:hAnsiTheme="majorHAnsi"/>
          <w:b/>
          <w:sz w:val="22"/>
        </w:rPr>
        <w:t>Canvas</w:t>
      </w:r>
      <w:r w:rsidRPr="007D486C">
        <w:rPr>
          <w:rFonts w:asciiTheme="majorHAnsi" w:hAnsiTheme="majorHAnsi"/>
          <w:b/>
          <w:sz w:val="22"/>
        </w:rPr>
        <w:t xml:space="preserve"> </w:t>
      </w:r>
      <w:r w:rsidRPr="007D486C">
        <w:rPr>
          <w:rFonts w:asciiTheme="majorHAnsi" w:hAnsiTheme="majorHAnsi"/>
          <w:sz w:val="22"/>
        </w:rPr>
        <w:t xml:space="preserve">as pdf files that can be downloaded.  In some </w:t>
      </w:r>
      <w:proofErr w:type="gramStart"/>
      <w:r w:rsidRPr="007D486C">
        <w:rPr>
          <w:rFonts w:asciiTheme="majorHAnsi" w:hAnsiTheme="majorHAnsi"/>
          <w:sz w:val="22"/>
        </w:rPr>
        <w:t>cases</w:t>
      </w:r>
      <w:proofErr w:type="gramEnd"/>
      <w:r w:rsidRPr="007D486C">
        <w:rPr>
          <w:rFonts w:asciiTheme="majorHAnsi" w:hAnsiTheme="majorHAnsi"/>
          <w:sz w:val="22"/>
        </w:rPr>
        <w:t xml:space="preserve"> URLs for websites, podcasts, or videos will be given instead of or in addition to pdfs.  In total you can expect to do several hours of reading per week.  The course is about science and policy</w:t>
      </w:r>
      <w:r w:rsidR="00105547">
        <w:rPr>
          <w:rFonts w:asciiTheme="majorHAnsi" w:hAnsiTheme="majorHAnsi"/>
          <w:sz w:val="22"/>
        </w:rPr>
        <w:t>:</w:t>
      </w:r>
      <w:r w:rsidR="00105547" w:rsidRPr="007D486C">
        <w:rPr>
          <w:rFonts w:asciiTheme="majorHAnsi" w:hAnsiTheme="majorHAnsi"/>
          <w:sz w:val="22"/>
        </w:rPr>
        <w:t xml:space="preserve"> </w:t>
      </w:r>
      <w:r w:rsidRPr="007D486C">
        <w:rPr>
          <w:rFonts w:asciiTheme="majorHAnsi" w:hAnsiTheme="majorHAnsi"/>
          <w:sz w:val="22"/>
        </w:rPr>
        <w:t xml:space="preserve">we won’t directly discuss politics, rather we will discuss what triggers policy decisions and how they are made.  Since some of the topics we will cover are controversial, there will be some discussion of ethical implications, as this is often what drives policy decisions.  </w:t>
      </w:r>
    </w:p>
    <w:p w14:paraId="3D597504" w14:textId="77777777" w:rsidR="00C6728C" w:rsidRPr="007D486C" w:rsidRDefault="00C6728C" w:rsidP="00964D5D">
      <w:pPr>
        <w:jc w:val="both"/>
        <w:rPr>
          <w:rFonts w:asciiTheme="majorHAnsi" w:hAnsiTheme="majorHAnsi"/>
          <w:sz w:val="22"/>
        </w:rPr>
      </w:pPr>
    </w:p>
    <w:p w14:paraId="2BEADCFE" w14:textId="77777777" w:rsidR="00964D5D" w:rsidRDefault="00C6728C" w:rsidP="00964D5D">
      <w:pPr>
        <w:jc w:val="both"/>
        <w:rPr>
          <w:rFonts w:asciiTheme="majorHAnsi" w:hAnsiTheme="majorHAnsi"/>
          <w:sz w:val="22"/>
        </w:rPr>
      </w:pPr>
      <w:r w:rsidRPr="007D486C">
        <w:rPr>
          <w:rFonts w:asciiTheme="majorHAnsi" w:hAnsiTheme="majorHAnsi"/>
          <w:b/>
          <w:sz w:val="22"/>
        </w:rPr>
        <w:t>Reading Assignments:</w:t>
      </w:r>
      <w:r w:rsidRPr="007D486C">
        <w:rPr>
          <w:rFonts w:asciiTheme="majorHAnsi" w:hAnsiTheme="majorHAnsi"/>
          <w:sz w:val="22"/>
        </w:rPr>
        <w:t xml:space="preserve"> </w:t>
      </w:r>
      <w:r w:rsidR="00964D5D">
        <w:rPr>
          <w:rFonts w:asciiTheme="majorHAnsi" w:hAnsiTheme="majorHAnsi"/>
          <w:sz w:val="22"/>
        </w:rPr>
        <w:t xml:space="preserve"> </w:t>
      </w:r>
    </w:p>
    <w:p w14:paraId="6C2CBB23" w14:textId="2A9F4AAA" w:rsidR="00C6728C" w:rsidRPr="007D486C" w:rsidRDefault="00C6728C" w:rsidP="00964D5D">
      <w:pPr>
        <w:jc w:val="both"/>
        <w:rPr>
          <w:rFonts w:asciiTheme="majorHAnsi" w:hAnsiTheme="majorHAnsi"/>
          <w:sz w:val="22"/>
        </w:rPr>
      </w:pPr>
      <w:r w:rsidRPr="007D486C">
        <w:rPr>
          <w:rFonts w:asciiTheme="majorHAnsi" w:hAnsiTheme="majorHAnsi"/>
          <w:sz w:val="22"/>
        </w:rPr>
        <w:t xml:space="preserve">Reading assignments should be completed </w:t>
      </w:r>
      <w:r w:rsidRPr="007D486C">
        <w:rPr>
          <w:rFonts w:asciiTheme="majorHAnsi" w:hAnsiTheme="majorHAnsi"/>
          <w:b/>
          <w:sz w:val="22"/>
          <w:u w:val="single"/>
        </w:rPr>
        <w:t>before</w:t>
      </w:r>
      <w:r w:rsidRPr="007D486C">
        <w:rPr>
          <w:rFonts w:asciiTheme="majorHAnsi" w:hAnsiTheme="majorHAnsi"/>
          <w:sz w:val="22"/>
        </w:rPr>
        <w:t xml:space="preserve"> the </w:t>
      </w:r>
      <w:r w:rsidR="0096356D" w:rsidRPr="007D486C">
        <w:rPr>
          <w:rFonts w:asciiTheme="majorHAnsi" w:hAnsiTheme="majorHAnsi"/>
          <w:sz w:val="22"/>
        </w:rPr>
        <w:t>class</w:t>
      </w:r>
      <w:r w:rsidRPr="007D486C">
        <w:rPr>
          <w:rFonts w:asciiTheme="majorHAnsi" w:hAnsiTheme="majorHAnsi"/>
          <w:sz w:val="22"/>
        </w:rPr>
        <w:t xml:space="preserve"> or discussion section.</w:t>
      </w:r>
      <w:r w:rsidR="00B922E0">
        <w:rPr>
          <w:rFonts w:asciiTheme="majorHAnsi" w:hAnsiTheme="majorHAnsi"/>
          <w:sz w:val="22"/>
        </w:rPr>
        <w:t xml:space="preserve"> Reading Questions </w:t>
      </w:r>
      <w:r w:rsidR="00982BB2">
        <w:rPr>
          <w:rFonts w:asciiTheme="majorHAnsi" w:hAnsiTheme="majorHAnsi"/>
          <w:sz w:val="22"/>
        </w:rPr>
        <w:t xml:space="preserve">based on the daily learning objectives </w:t>
      </w:r>
      <w:r w:rsidR="00B922E0">
        <w:rPr>
          <w:rFonts w:asciiTheme="majorHAnsi" w:hAnsiTheme="majorHAnsi"/>
          <w:sz w:val="22"/>
        </w:rPr>
        <w:t xml:space="preserve">will be posted on </w:t>
      </w:r>
      <w:r w:rsidR="00124937">
        <w:rPr>
          <w:rFonts w:asciiTheme="majorHAnsi" w:hAnsiTheme="majorHAnsi"/>
          <w:b/>
          <w:sz w:val="22"/>
        </w:rPr>
        <w:t>Canvas</w:t>
      </w:r>
      <w:r w:rsidR="00B922E0">
        <w:rPr>
          <w:rFonts w:asciiTheme="majorHAnsi" w:hAnsiTheme="majorHAnsi"/>
          <w:sz w:val="22"/>
        </w:rPr>
        <w:t xml:space="preserve"> and are due </w:t>
      </w:r>
      <w:r w:rsidR="00B922E0" w:rsidRPr="00B922E0">
        <w:rPr>
          <w:rFonts w:asciiTheme="majorHAnsi" w:hAnsiTheme="majorHAnsi"/>
          <w:b/>
          <w:sz w:val="22"/>
          <w:u w:val="single"/>
        </w:rPr>
        <w:t>before</w:t>
      </w:r>
      <w:r w:rsidR="00B922E0">
        <w:rPr>
          <w:rFonts w:asciiTheme="majorHAnsi" w:hAnsiTheme="majorHAnsi"/>
          <w:sz w:val="22"/>
        </w:rPr>
        <w:t xml:space="preserve"> the class.</w:t>
      </w:r>
      <w:r w:rsidR="00242F88">
        <w:rPr>
          <w:rFonts w:asciiTheme="majorHAnsi" w:hAnsiTheme="majorHAnsi"/>
          <w:sz w:val="22"/>
        </w:rPr>
        <w:t xml:space="preserve">  Read the questions before doing the reading to help guide you to the key points of each reading. The lowest reading question score will be dropped.</w:t>
      </w:r>
    </w:p>
    <w:p w14:paraId="0B9C03F1" w14:textId="77777777" w:rsidR="00C6728C" w:rsidRPr="007D486C" w:rsidRDefault="00C6728C" w:rsidP="00964D5D">
      <w:pPr>
        <w:ind w:left="2160" w:hanging="2160"/>
        <w:jc w:val="both"/>
        <w:rPr>
          <w:rFonts w:asciiTheme="majorHAnsi" w:hAnsiTheme="majorHAnsi"/>
          <w:sz w:val="22"/>
        </w:rPr>
      </w:pPr>
    </w:p>
    <w:p w14:paraId="1C34A81E" w14:textId="4E10D992" w:rsidR="00124937" w:rsidRPr="00C54D84" w:rsidRDefault="00124937" w:rsidP="00124937">
      <w:pPr>
        <w:jc w:val="both"/>
        <w:rPr>
          <w:rFonts w:asciiTheme="majorHAnsi" w:hAnsiTheme="majorHAnsi"/>
          <w:b/>
          <w:sz w:val="22"/>
        </w:rPr>
      </w:pPr>
      <w:r w:rsidRPr="00C54D84">
        <w:rPr>
          <w:rFonts w:asciiTheme="majorHAnsi" w:hAnsiTheme="majorHAnsi"/>
          <w:b/>
          <w:sz w:val="22"/>
        </w:rPr>
        <w:t xml:space="preserve">Scientist Spotlights:  </w:t>
      </w:r>
    </w:p>
    <w:p w14:paraId="711C82FF" w14:textId="3EFB4007" w:rsidR="00EB6940" w:rsidRPr="00BC3757" w:rsidRDefault="00A85278" w:rsidP="00964D5D">
      <w:pPr>
        <w:jc w:val="both"/>
        <w:rPr>
          <w:rFonts w:asciiTheme="majorHAnsi" w:hAnsiTheme="majorHAnsi"/>
          <w:sz w:val="22"/>
        </w:rPr>
      </w:pPr>
      <w:r>
        <w:rPr>
          <w:rFonts w:asciiTheme="majorHAnsi" w:hAnsiTheme="majorHAnsi"/>
          <w:sz w:val="22"/>
        </w:rPr>
        <w:t>During weeks 1, 3, 5, 7, and 9 you will watch a video, read an interview, or listen to a radio story about a scientist who has researched the topics we'll be learning about in class.  These are an opportunity to meet the real people behind the work and learn about their work in the scientists own words.</w:t>
      </w:r>
      <w:r w:rsidR="00C54D84" w:rsidRPr="00A85278">
        <w:rPr>
          <w:rFonts w:asciiTheme="majorHAnsi" w:hAnsiTheme="majorHAnsi"/>
          <w:sz w:val="22"/>
        </w:rPr>
        <w:t xml:space="preserve"> </w:t>
      </w:r>
    </w:p>
    <w:p w14:paraId="2B020064" w14:textId="77777777" w:rsidR="002159ED" w:rsidRDefault="002159ED" w:rsidP="00964D5D">
      <w:pPr>
        <w:jc w:val="both"/>
        <w:rPr>
          <w:rFonts w:asciiTheme="majorHAnsi" w:hAnsiTheme="majorHAnsi"/>
          <w:b/>
          <w:sz w:val="22"/>
        </w:rPr>
      </w:pPr>
    </w:p>
    <w:p w14:paraId="7B4FF835" w14:textId="226AA1C7" w:rsidR="00964D5D" w:rsidRPr="00A85278" w:rsidRDefault="00124937" w:rsidP="00964D5D">
      <w:pPr>
        <w:jc w:val="both"/>
        <w:rPr>
          <w:rFonts w:asciiTheme="majorHAnsi" w:hAnsiTheme="majorHAnsi"/>
          <w:sz w:val="22"/>
        </w:rPr>
      </w:pPr>
      <w:r w:rsidRPr="00A85278">
        <w:rPr>
          <w:rFonts w:asciiTheme="majorHAnsi" w:hAnsiTheme="majorHAnsi"/>
          <w:b/>
          <w:sz w:val="22"/>
        </w:rPr>
        <w:t>Quiz</w:t>
      </w:r>
      <w:r w:rsidR="002159ED">
        <w:rPr>
          <w:rFonts w:asciiTheme="majorHAnsi" w:hAnsiTheme="majorHAnsi"/>
          <w:b/>
          <w:sz w:val="22"/>
        </w:rPr>
        <w:t>z</w:t>
      </w:r>
      <w:r w:rsidRPr="00A85278">
        <w:rPr>
          <w:rFonts w:asciiTheme="majorHAnsi" w:hAnsiTheme="majorHAnsi"/>
          <w:b/>
          <w:sz w:val="22"/>
        </w:rPr>
        <w:t>es</w:t>
      </w:r>
      <w:r w:rsidR="00C6728C" w:rsidRPr="00A85278">
        <w:rPr>
          <w:rFonts w:asciiTheme="majorHAnsi" w:hAnsiTheme="majorHAnsi"/>
          <w:b/>
          <w:sz w:val="22"/>
        </w:rPr>
        <w:t>:</w:t>
      </w:r>
      <w:r w:rsidR="00964D5D" w:rsidRPr="00A85278">
        <w:rPr>
          <w:rFonts w:asciiTheme="majorHAnsi" w:hAnsiTheme="majorHAnsi"/>
          <w:sz w:val="22"/>
        </w:rPr>
        <w:t xml:space="preserve">  </w:t>
      </w:r>
    </w:p>
    <w:p w14:paraId="45F20A48" w14:textId="6B26ED84" w:rsidR="00C6728C" w:rsidRPr="007D486C" w:rsidRDefault="00A85278" w:rsidP="00964D5D">
      <w:pPr>
        <w:jc w:val="both"/>
        <w:rPr>
          <w:rFonts w:asciiTheme="majorHAnsi" w:hAnsiTheme="majorHAnsi"/>
          <w:b/>
          <w:color w:val="8064A2" w:themeColor="accent4"/>
          <w:sz w:val="22"/>
        </w:rPr>
      </w:pPr>
      <w:r>
        <w:rPr>
          <w:rFonts w:asciiTheme="majorHAnsi" w:hAnsiTheme="majorHAnsi"/>
          <w:sz w:val="22"/>
        </w:rPr>
        <w:lastRenderedPageBreak/>
        <w:t xml:space="preserve">During weeks 2, 4, 6, 8, and 10 you will complete an online quiz on the course content. This will include material from the readings, discussions, and class sessions.  Frequent testing helps students to better learn and remember material. </w:t>
      </w:r>
      <w:r w:rsidR="00242F88">
        <w:rPr>
          <w:rFonts w:asciiTheme="majorHAnsi" w:hAnsiTheme="majorHAnsi"/>
          <w:sz w:val="22"/>
        </w:rPr>
        <w:t xml:space="preserve"> The lowest quiz score will be dropped. </w:t>
      </w:r>
    </w:p>
    <w:p w14:paraId="71813DE6" w14:textId="47D42CC0" w:rsidR="00C6728C" w:rsidRDefault="00C6728C" w:rsidP="00964D5D">
      <w:pPr>
        <w:jc w:val="both"/>
        <w:rPr>
          <w:rFonts w:asciiTheme="majorHAnsi" w:hAnsiTheme="majorHAnsi"/>
          <w:b/>
          <w:sz w:val="22"/>
        </w:rPr>
      </w:pPr>
    </w:p>
    <w:p w14:paraId="31C5A448" w14:textId="77777777" w:rsidR="00BC3757" w:rsidRPr="007D486C" w:rsidRDefault="00BC3757" w:rsidP="00964D5D">
      <w:pPr>
        <w:jc w:val="both"/>
        <w:rPr>
          <w:rFonts w:asciiTheme="majorHAnsi" w:hAnsiTheme="majorHAnsi"/>
          <w:b/>
          <w:sz w:val="22"/>
        </w:rPr>
      </w:pPr>
    </w:p>
    <w:p w14:paraId="0630A748" w14:textId="77777777" w:rsidR="00964D5D" w:rsidRDefault="00C6728C" w:rsidP="00964D5D">
      <w:pPr>
        <w:jc w:val="both"/>
        <w:rPr>
          <w:rFonts w:asciiTheme="majorHAnsi" w:hAnsiTheme="majorHAnsi"/>
          <w:sz w:val="22"/>
        </w:rPr>
      </w:pPr>
      <w:r w:rsidRPr="007D486C">
        <w:rPr>
          <w:rFonts w:asciiTheme="majorHAnsi" w:hAnsiTheme="majorHAnsi"/>
          <w:b/>
          <w:sz w:val="22"/>
        </w:rPr>
        <w:t>Surveys:</w:t>
      </w:r>
      <w:r w:rsidR="00964D5D">
        <w:rPr>
          <w:rFonts w:asciiTheme="majorHAnsi" w:hAnsiTheme="majorHAnsi"/>
          <w:sz w:val="22"/>
        </w:rPr>
        <w:t xml:space="preserve">  </w:t>
      </w:r>
    </w:p>
    <w:p w14:paraId="138E190D" w14:textId="57993468" w:rsidR="00C6728C" w:rsidRPr="007D486C" w:rsidRDefault="00C6728C" w:rsidP="00964D5D">
      <w:pPr>
        <w:jc w:val="both"/>
        <w:rPr>
          <w:rFonts w:asciiTheme="majorHAnsi" w:hAnsiTheme="majorHAnsi"/>
          <w:sz w:val="22"/>
        </w:rPr>
      </w:pPr>
      <w:r w:rsidRPr="007D486C">
        <w:rPr>
          <w:rFonts w:asciiTheme="majorHAnsi" w:hAnsiTheme="majorHAnsi"/>
          <w:sz w:val="22"/>
        </w:rPr>
        <w:t xml:space="preserve">There will be </w:t>
      </w:r>
      <w:r w:rsidR="00EB6940">
        <w:rPr>
          <w:rFonts w:asciiTheme="majorHAnsi" w:hAnsiTheme="majorHAnsi"/>
          <w:sz w:val="22"/>
        </w:rPr>
        <w:t>two</w:t>
      </w:r>
      <w:r w:rsidR="0096356D" w:rsidRPr="007D486C">
        <w:rPr>
          <w:rFonts w:asciiTheme="majorHAnsi" w:hAnsiTheme="majorHAnsi"/>
          <w:sz w:val="22"/>
        </w:rPr>
        <w:t xml:space="preserve"> online</w:t>
      </w:r>
      <w:r w:rsidRPr="007D486C">
        <w:rPr>
          <w:rFonts w:asciiTheme="majorHAnsi" w:hAnsiTheme="majorHAnsi"/>
          <w:sz w:val="22"/>
        </w:rPr>
        <w:t xml:space="preserve"> </w:t>
      </w:r>
      <w:r w:rsidR="00105547" w:rsidRPr="007D486C">
        <w:rPr>
          <w:rFonts w:asciiTheme="majorHAnsi" w:hAnsiTheme="majorHAnsi"/>
          <w:sz w:val="22"/>
        </w:rPr>
        <w:t>survey</w:t>
      </w:r>
      <w:r w:rsidR="00EB6940">
        <w:rPr>
          <w:rFonts w:asciiTheme="majorHAnsi" w:hAnsiTheme="majorHAnsi"/>
          <w:sz w:val="22"/>
        </w:rPr>
        <w:t>s</w:t>
      </w:r>
      <w:r w:rsidRPr="007D486C">
        <w:rPr>
          <w:rFonts w:asciiTheme="majorHAnsi" w:hAnsiTheme="majorHAnsi"/>
          <w:sz w:val="22"/>
        </w:rPr>
        <w:t xml:space="preserve"> </w:t>
      </w:r>
      <w:r w:rsidR="00EB6940">
        <w:rPr>
          <w:rFonts w:asciiTheme="majorHAnsi" w:hAnsiTheme="majorHAnsi"/>
          <w:sz w:val="22"/>
        </w:rPr>
        <w:t>in weeks 1 and 10.</w:t>
      </w:r>
      <w:r w:rsidR="0096356D" w:rsidRPr="007D486C">
        <w:rPr>
          <w:rFonts w:asciiTheme="majorHAnsi" w:hAnsiTheme="majorHAnsi"/>
          <w:sz w:val="22"/>
        </w:rPr>
        <w:t xml:space="preserve"> </w:t>
      </w:r>
      <w:r w:rsidR="00BC3757">
        <w:rPr>
          <w:rFonts w:asciiTheme="majorHAnsi" w:hAnsiTheme="majorHAnsi"/>
          <w:sz w:val="22"/>
        </w:rPr>
        <w:t xml:space="preserve">They are for a total of 1% extra credit. </w:t>
      </w:r>
      <w:r w:rsidR="00A85278">
        <w:rPr>
          <w:rFonts w:asciiTheme="majorHAnsi" w:hAnsiTheme="majorHAnsi"/>
          <w:sz w:val="22"/>
        </w:rPr>
        <w:t>Instructions for completing this will be</w:t>
      </w:r>
      <w:r w:rsidRPr="007D486C">
        <w:rPr>
          <w:rFonts w:asciiTheme="majorHAnsi" w:hAnsiTheme="majorHAnsi"/>
          <w:sz w:val="22"/>
        </w:rPr>
        <w:t xml:space="preserve"> posted on </w:t>
      </w:r>
      <w:r w:rsidR="00A85278">
        <w:rPr>
          <w:rFonts w:asciiTheme="majorHAnsi" w:hAnsiTheme="majorHAnsi"/>
          <w:b/>
          <w:sz w:val="22"/>
        </w:rPr>
        <w:t>Canvas</w:t>
      </w:r>
      <w:r w:rsidRPr="007D486C">
        <w:rPr>
          <w:rFonts w:asciiTheme="majorHAnsi" w:hAnsiTheme="majorHAnsi"/>
          <w:sz w:val="22"/>
        </w:rPr>
        <w:t>.</w:t>
      </w:r>
    </w:p>
    <w:p w14:paraId="4D63BB6C" w14:textId="77777777" w:rsidR="00C6728C" w:rsidRPr="007D486C" w:rsidRDefault="00964D5D" w:rsidP="00765BFF">
      <w:pPr>
        <w:rPr>
          <w:rFonts w:asciiTheme="majorHAnsi" w:hAnsiTheme="majorHAnsi"/>
          <w:b/>
          <w:sz w:val="22"/>
        </w:rPr>
      </w:pPr>
      <w:r>
        <w:rPr>
          <w:rFonts w:asciiTheme="majorHAnsi" w:hAnsiTheme="majorHAnsi"/>
          <w:b/>
          <w:sz w:val="22"/>
        </w:rPr>
        <w:t xml:space="preserve"> </w:t>
      </w:r>
    </w:p>
    <w:p w14:paraId="061A04D1" w14:textId="77777777" w:rsidR="00964D5D" w:rsidRPr="00A85278" w:rsidRDefault="00C6728C" w:rsidP="00765BFF">
      <w:pPr>
        <w:rPr>
          <w:rFonts w:asciiTheme="majorHAnsi" w:hAnsiTheme="majorHAnsi"/>
          <w:b/>
          <w:sz w:val="22"/>
        </w:rPr>
      </w:pPr>
      <w:r w:rsidRPr="00A85278">
        <w:rPr>
          <w:rFonts w:asciiTheme="majorHAnsi" w:hAnsiTheme="majorHAnsi"/>
          <w:b/>
          <w:sz w:val="22"/>
        </w:rPr>
        <w:t xml:space="preserve">Discussion Assignments: </w:t>
      </w:r>
      <w:r w:rsidR="00964D5D" w:rsidRPr="00A85278">
        <w:rPr>
          <w:rFonts w:asciiTheme="majorHAnsi" w:hAnsiTheme="majorHAnsi"/>
          <w:b/>
          <w:sz w:val="22"/>
        </w:rPr>
        <w:t xml:space="preserve"> </w:t>
      </w:r>
    </w:p>
    <w:p w14:paraId="2F376C97" w14:textId="4F72D145" w:rsidR="00C6728C" w:rsidRDefault="00C6728C" w:rsidP="00964D5D">
      <w:pPr>
        <w:jc w:val="both"/>
        <w:rPr>
          <w:rFonts w:asciiTheme="majorHAnsi" w:hAnsiTheme="majorHAnsi"/>
          <w:sz w:val="22"/>
        </w:rPr>
      </w:pPr>
      <w:r w:rsidRPr="00A85278">
        <w:rPr>
          <w:rFonts w:asciiTheme="majorHAnsi" w:hAnsiTheme="majorHAnsi"/>
          <w:sz w:val="22"/>
        </w:rPr>
        <w:t xml:space="preserve">These are posted on </w:t>
      </w:r>
      <w:r w:rsidR="00A85278" w:rsidRPr="00A85278">
        <w:rPr>
          <w:rFonts w:asciiTheme="majorHAnsi" w:hAnsiTheme="majorHAnsi"/>
          <w:b/>
          <w:sz w:val="22"/>
        </w:rPr>
        <w:t>Canvas</w:t>
      </w:r>
      <w:r w:rsidRPr="00A85278">
        <w:rPr>
          <w:rFonts w:asciiTheme="majorHAnsi" w:hAnsiTheme="majorHAnsi"/>
          <w:sz w:val="22"/>
        </w:rPr>
        <w:t xml:space="preserve"> under the appropriate discussion date.  </w:t>
      </w:r>
      <w:r w:rsidRPr="00A85278">
        <w:rPr>
          <w:rFonts w:asciiTheme="majorHAnsi" w:hAnsiTheme="majorHAnsi"/>
          <w:sz w:val="22"/>
          <w:u w:val="single"/>
        </w:rPr>
        <w:t>The Discussion Assignments should be downloaded, printed, and brought to the Discussion Section.</w:t>
      </w:r>
      <w:r w:rsidRPr="00A85278">
        <w:rPr>
          <w:rFonts w:asciiTheme="majorHAnsi" w:hAnsiTheme="majorHAnsi"/>
          <w:sz w:val="22"/>
        </w:rPr>
        <w:t xml:space="preserve">  Completed Discussion Assignments will be due at the end of the</w:t>
      </w:r>
      <w:r w:rsidRPr="007D486C">
        <w:rPr>
          <w:rFonts w:asciiTheme="majorHAnsi" w:hAnsiTheme="majorHAnsi"/>
          <w:sz w:val="22"/>
        </w:rPr>
        <w:t xml:space="preserve"> Discussion Section meeting, according to the schedule.  Attendance at Discussion Sections is mandatory.  If for some reason you cannot attend your normal Discussion Section, </w:t>
      </w:r>
      <w:r w:rsidR="00A85278">
        <w:rPr>
          <w:rFonts w:asciiTheme="majorHAnsi" w:hAnsiTheme="majorHAnsi"/>
          <w:sz w:val="22"/>
        </w:rPr>
        <w:t xml:space="preserve">due to space limitations and logistics </w:t>
      </w:r>
      <w:r w:rsidRPr="007D486C">
        <w:rPr>
          <w:rFonts w:asciiTheme="majorHAnsi" w:hAnsiTheme="majorHAnsi"/>
          <w:sz w:val="22"/>
        </w:rPr>
        <w:t xml:space="preserve">you </w:t>
      </w:r>
      <w:r w:rsidRPr="007D486C">
        <w:rPr>
          <w:rFonts w:asciiTheme="majorHAnsi" w:hAnsiTheme="majorHAnsi"/>
          <w:sz w:val="22"/>
          <w:u w:val="single"/>
        </w:rPr>
        <w:t>may not</w:t>
      </w:r>
      <w:r w:rsidRPr="007D486C">
        <w:rPr>
          <w:rFonts w:asciiTheme="majorHAnsi" w:hAnsiTheme="majorHAnsi"/>
          <w:sz w:val="22"/>
        </w:rPr>
        <w:t xml:space="preserve"> attend another discussion section. If you must miss a Discussion Section, please contact your </w:t>
      </w:r>
      <w:r w:rsidR="00A85278">
        <w:rPr>
          <w:rFonts w:asciiTheme="majorHAnsi" w:hAnsiTheme="majorHAnsi"/>
          <w:sz w:val="22"/>
        </w:rPr>
        <w:t>GE</w:t>
      </w:r>
      <w:r w:rsidRPr="007D486C">
        <w:rPr>
          <w:rFonts w:asciiTheme="majorHAnsi" w:hAnsiTheme="majorHAnsi"/>
          <w:sz w:val="22"/>
        </w:rPr>
        <w:t xml:space="preserve"> and Co-Instructor, preferably </w:t>
      </w:r>
      <w:r w:rsidRPr="007D486C">
        <w:rPr>
          <w:rFonts w:asciiTheme="majorHAnsi" w:hAnsiTheme="majorHAnsi"/>
          <w:sz w:val="22"/>
          <w:u w:val="single"/>
        </w:rPr>
        <w:t>before</w:t>
      </w:r>
      <w:r w:rsidRPr="007D486C">
        <w:rPr>
          <w:rFonts w:asciiTheme="majorHAnsi" w:hAnsiTheme="majorHAnsi"/>
          <w:sz w:val="22"/>
        </w:rPr>
        <w:t xml:space="preserve"> your absence.</w:t>
      </w:r>
      <w:r w:rsidR="00242F88">
        <w:rPr>
          <w:rFonts w:asciiTheme="majorHAnsi" w:hAnsiTheme="majorHAnsi"/>
          <w:sz w:val="22"/>
        </w:rPr>
        <w:t xml:space="preserve"> The lowest discussion assignment score will be dropped.</w:t>
      </w:r>
    </w:p>
    <w:p w14:paraId="2E4BDFD6" w14:textId="77777777" w:rsidR="00242F88" w:rsidRDefault="00242F88" w:rsidP="00964D5D">
      <w:pPr>
        <w:jc w:val="both"/>
        <w:rPr>
          <w:rFonts w:asciiTheme="majorHAnsi" w:hAnsiTheme="majorHAnsi"/>
          <w:sz w:val="22"/>
        </w:rPr>
      </w:pPr>
    </w:p>
    <w:p w14:paraId="2FD6ED9C" w14:textId="64518048" w:rsidR="00242F88" w:rsidRDefault="00242F88" w:rsidP="00964D5D">
      <w:pPr>
        <w:jc w:val="both"/>
        <w:rPr>
          <w:rFonts w:asciiTheme="majorHAnsi" w:hAnsiTheme="majorHAnsi"/>
          <w:b/>
          <w:sz w:val="22"/>
          <w:u w:val="single"/>
        </w:rPr>
      </w:pPr>
      <w:r>
        <w:rPr>
          <w:rFonts w:asciiTheme="majorHAnsi" w:hAnsiTheme="majorHAnsi"/>
          <w:b/>
          <w:sz w:val="22"/>
          <w:u w:val="single"/>
        </w:rPr>
        <w:t>Summative Assessments:</w:t>
      </w:r>
    </w:p>
    <w:p w14:paraId="386BA3BF" w14:textId="77777777" w:rsidR="00242F88" w:rsidRDefault="00242F88" w:rsidP="00964D5D">
      <w:pPr>
        <w:jc w:val="both"/>
        <w:rPr>
          <w:rFonts w:asciiTheme="majorHAnsi" w:hAnsiTheme="majorHAnsi"/>
          <w:sz w:val="22"/>
        </w:rPr>
      </w:pPr>
      <w:r>
        <w:rPr>
          <w:rFonts w:asciiTheme="majorHAnsi" w:hAnsiTheme="majorHAnsi"/>
          <w:sz w:val="22"/>
        </w:rPr>
        <w:t>For each of the three units, you will complete a written assignment:</w:t>
      </w:r>
    </w:p>
    <w:p w14:paraId="69DA4A11" w14:textId="77777777" w:rsidR="00242F88" w:rsidRDefault="00242F88" w:rsidP="00242F88">
      <w:pPr>
        <w:pStyle w:val="ListParagraph"/>
        <w:numPr>
          <w:ilvl w:val="0"/>
          <w:numId w:val="33"/>
        </w:numPr>
        <w:jc w:val="both"/>
        <w:rPr>
          <w:rFonts w:asciiTheme="majorHAnsi" w:hAnsiTheme="majorHAnsi"/>
          <w:sz w:val="22"/>
        </w:rPr>
      </w:pPr>
      <w:r w:rsidRPr="00242F88">
        <w:rPr>
          <w:rFonts w:asciiTheme="majorHAnsi" w:hAnsiTheme="majorHAnsi"/>
          <w:b/>
          <w:sz w:val="22"/>
        </w:rPr>
        <w:t>Unit 1</w:t>
      </w:r>
      <w:r w:rsidRPr="00242F88">
        <w:rPr>
          <w:rFonts w:asciiTheme="majorHAnsi" w:hAnsiTheme="majorHAnsi"/>
          <w:sz w:val="22"/>
        </w:rPr>
        <w:t xml:space="preserve"> </w:t>
      </w:r>
      <w:r>
        <w:rPr>
          <w:rFonts w:asciiTheme="majorHAnsi" w:hAnsiTheme="majorHAnsi"/>
          <w:sz w:val="22"/>
        </w:rPr>
        <w:t>you will write</w:t>
      </w:r>
      <w:r w:rsidRPr="00242F88">
        <w:rPr>
          <w:rFonts w:asciiTheme="majorHAnsi" w:hAnsiTheme="majorHAnsi"/>
          <w:sz w:val="22"/>
        </w:rPr>
        <w:t xml:space="preserve"> a letter to one of your elected officials</w:t>
      </w:r>
      <w:r>
        <w:rPr>
          <w:rFonts w:asciiTheme="majorHAnsi" w:hAnsiTheme="majorHAnsi"/>
          <w:sz w:val="22"/>
        </w:rPr>
        <w:t xml:space="preserve"> about stem cells, cloning, or CRISPR.</w:t>
      </w:r>
    </w:p>
    <w:p w14:paraId="02D328B3" w14:textId="45CCE907" w:rsidR="00242F88" w:rsidRDefault="00242F88" w:rsidP="00242F88">
      <w:pPr>
        <w:pStyle w:val="ListParagraph"/>
        <w:numPr>
          <w:ilvl w:val="0"/>
          <w:numId w:val="33"/>
        </w:numPr>
        <w:jc w:val="both"/>
        <w:rPr>
          <w:rFonts w:asciiTheme="majorHAnsi" w:hAnsiTheme="majorHAnsi"/>
          <w:sz w:val="22"/>
        </w:rPr>
      </w:pPr>
      <w:r>
        <w:rPr>
          <w:rFonts w:asciiTheme="majorHAnsi" w:hAnsiTheme="majorHAnsi"/>
          <w:b/>
          <w:sz w:val="22"/>
        </w:rPr>
        <w:t>Unit 2</w:t>
      </w:r>
      <w:r w:rsidRPr="00242F88">
        <w:rPr>
          <w:rFonts w:asciiTheme="majorHAnsi" w:hAnsiTheme="majorHAnsi"/>
          <w:sz w:val="22"/>
        </w:rPr>
        <w:t xml:space="preserve"> you will participate</w:t>
      </w:r>
      <w:r>
        <w:rPr>
          <w:rFonts w:asciiTheme="majorHAnsi" w:hAnsiTheme="majorHAnsi"/>
          <w:sz w:val="22"/>
        </w:rPr>
        <w:t xml:space="preserve"> in a Reacting to the Past game, </w:t>
      </w:r>
      <w:r>
        <w:rPr>
          <w:rFonts w:asciiTheme="majorHAnsi" w:hAnsiTheme="majorHAnsi"/>
          <w:i/>
          <w:sz w:val="22"/>
        </w:rPr>
        <w:t>Feeding Africa,</w:t>
      </w:r>
      <w:r>
        <w:rPr>
          <w:rFonts w:asciiTheme="majorHAnsi" w:hAnsiTheme="majorHAnsi"/>
          <w:sz w:val="22"/>
        </w:rPr>
        <w:t xml:space="preserve"> set in 2002 in South Africa at a summit on GMOs.  For this unit you will write an essay, give speeches, and write reflections from your given character's perspective.  The game play will take place during your discussion section.</w:t>
      </w:r>
    </w:p>
    <w:p w14:paraId="00609F71" w14:textId="08CA1978" w:rsidR="00242F88" w:rsidRDefault="00242F88" w:rsidP="00242F88">
      <w:pPr>
        <w:pStyle w:val="ListParagraph"/>
        <w:numPr>
          <w:ilvl w:val="0"/>
          <w:numId w:val="33"/>
        </w:numPr>
        <w:jc w:val="both"/>
        <w:rPr>
          <w:rFonts w:asciiTheme="majorHAnsi" w:hAnsiTheme="majorHAnsi"/>
          <w:sz w:val="22"/>
        </w:rPr>
      </w:pPr>
      <w:r>
        <w:rPr>
          <w:rFonts w:asciiTheme="majorHAnsi" w:hAnsiTheme="majorHAnsi"/>
          <w:b/>
          <w:sz w:val="22"/>
        </w:rPr>
        <w:t>Unit 3</w:t>
      </w:r>
      <w:r>
        <w:rPr>
          <w:rFonts w:asciiTheme="majorHAnsi" w:hAnsiTheme="majorHAnsi"/>
          <w:sz w:val="22"/>
        </w:rPr>
        <w:t xml:space="preserve"> you will complete a take home exam </w:t>
      </w:r>
      <w:r w:rsidR="00BC3757">
        <w:rPr>
          <w:rFonts w:asciiTheme="majorHAnsi" w:hAnsiTheme="majorHAnsi"/>
          <w:sz w:val="22"/>
        </w:rPr>
        <w:t>that</w:t>
      </w:r>
      <w:r>
        <w:rPr>
          <w:rFonts w:asciiTheme="majorHAnsi" w:hAnsiTheme="majorHAnsi"/>
          <w:sz w:val="22"/>
        </w:rPr>
        <w:t xml:space="preserve"> builds on many different aspects from the course.</w:t>
      </w:r>
    </w:p>
    <w:p w14:paraId="26DBF225" w14:textId="77777777" w:rsidR="002159ED" w:rsidRDefault="002159ED" w:rsidP="00242F88">
      <w:pPr>
        <w:jc w:val="both"/>
        <w:rPr>
          <w:rFonts w:asciiTheme="majorHAnsi" w:hAnsiTheme="majorHAnsi"/>
          <w:sz w:val="22"/>
        </w:rPr>
      </w:pPr>
    </w:p>
    <w:p w14:paraId="7C3A9334" w14:textId="6E2E21E8" w:rsidR="00242F88" w:rsidRDefault="00242F88" w:rsidP="00242F88">
      <w:pPr>
        <w:jc w:val="both"/>
        <w:rPr>
          <w:rFonts w:asciiTheme="majorHAnsi" w:hAnsiTheme="majorHAnsi"/>
          <w:b/>
          <w:sz w:val="22"/>
        </w:rPr>
      </w:pPr>
      <w:r>
        <w:rPr>
          <w:rFonts w:asciiTheme="majorHAnsi" w:hAnsiTheme="majorHAnsi"/>
          <w:b/>
          <w:sz w:val="22"/>
        </w:rPr>
        <w:t>Reacting to the Past</w:t>
      </w:r>
    </w:p>
    <w:p w14:paraId="288EA70E" w14:textId="77777777" w:rsidR="00B96BE9" w:rsidRPr="00957F5A" w:rsidRDefault="00B96BE9" w:rsidP="00B96BE9">
      <w:pPr>
        <w:shd w:val="clear" w:color="auto" w:fill="FFFFFF"/>
        <w:spacing w:after="150" w:line="300" w:lineRule="atLeast"/>
        <w:rPr>
          <w:rFonts w:asciiTheme="majorHAnsi" w:hAnsiTheme="majorHAnsi"/>
          <w:sz w:val="22"/>
          <w:szCs w:val="22"/>
        </w:rPr>
      </w:pPr>
      <w:r w:rsidRPr="00957F5A">
        <w:rPr>
          <w:rFonts w:asciiTheme="majorHAnsi" w:hAnsiTheme="majorHAnsi"/>
          <w:sz w:val="22"/>
          <w:szCs w:val="22"/>
        </w:rPr>
        <w:t>This course employs an exciting approach to learning called Reacting to the Past. Reacting courses consist of elaborate games, set in the past, in which students are assigned roles informed by historical texts. In this class, you will learn to construct arguments from these texts and then support your positions through reasoned, sometimes impassioned, writing and speeches. As you take control of an unfolding historical drama and struggle for your characters to prevail, you will become deeply engaged, both intellectually and emotionally, with the subject matter. I will act as the gamemaster, determining your roles, preparing you to play, grading your work, and occasionally nudging the games as they develop.</w:t>
      </w:r>
    </w:p>
    <w:p w14:paraId="694F44D8" w14:textId="77777777" w:rsidR="00B96BE9" w:rsidRDefault="00B96BE9" w:rsidP="00242F88">
      <w:pPr>
        <w:jc w:val="both"/>
        <w:rPr>
          <w:rFonts w:asciiTheme="majorHAnsi" w:hAnsiTheme="majorHAnsi"/>
          <w:b/>
          <w:sz w:val="22"/>
        </w:rPr>
      </w:pPr>
      <w:r>
        <w:rPr>
          <w:rFonts w:asciiTheme="majorHAnsi" w:hAnsiTheme="majorHAnsi"/>
          <w:b/>
          <w:sz w:val="22"/>
        </w:rPr>
        <w:t>Feeding Africa, 2002: Genetically Modified Foods or Starvation</w:t>
      </w:r>
    </w:p>
    <w:p w14:paraId="7C4DAC34" w14:textId="4C3FC8A4" w:rsidR="00105547" w:rsidRPr="00BC3757" w:rsidRDefault="00242F88" w:rsidP="00BC3757">
      <w:pPr>
        <w:jc w:val="both"/>
        <w:rPr>
          <w:rFonts w:asciiTheme="majorHAnsi" w:hAnsiTheme="majorHAnsi"/>
          <w:sz w:val="22"/>
        </w:rPr>
      </w:pPr>
      <w:r w:rsidRPr="00242F88">
        <w:rPr>
          <w:rFonts w:asciiTheme="majorHAnsi" w:hAnsiTheme="majorHAnsi"/>
          <w:sz w:val="22"/>
        </w:rPr>
        <w:t>This game is set in an African conference at which nations facing famine are confronted with the choice between accepting GM corn from the USA and the risk that they will not be able to export their agricultural products to the EU as a result, or allowing people to starve. Students learn about GM foods, the controversies over their safety, both for health reasons and ecological reasons. The subtext for the controversy in this game is a trade war between the USA and the EU over GM foods.</w:t>
      </w:r>
    </w:p>
    <w:p w14:paraId="66EB0C95" w14:textId="77777777" w:rsidR="00C6728C" w:rsidRPr="007D486C" w:rsidRDefault="00C6728C" w:rsidP="00C6728C">
      <w:pPr>
        <w:rPr>
          <w:rFonts w:asciiTheme="majorHAnsi" w:hAnsiTheme="majorHAnsi"/>
          <w:color w:val="8064A2" w:themeColor="accent4"/>
          <w:sz w:val="22"/>
        </w:rPr>
      </w:pPr>
    </w:p>
    <w:p w14:paraId="624EAF21" w14:textId="77777777" w:rsidR="00964D5D" w:rsidRDefault="00C6728C" w:rsidP="00765BFF">
      <w:pPr>
        <w:rPr>
          <w:rFonts w:asciiTheme="majorHAnsi" w:hAnsiTheme="majorHAnsi"/>
          <w:b/>
          <w:sz w:val="22"/>
        </w:rPr>
      </w:pPr>
      <w:r w:rsidRPr="007D486C">
        <w:rPr>
          <w:rFonts w:asciiTheme="majorHAnsi" w:hAnsiTheme="majorHAnsi"/>
          <w:b/>
          <w:sz w:val="22"/>
        </w:rPr>
        <w:t xml:space="preserve">General Policy on Missed Assignments:  </w:t>
      </w:r>
    </w:p>
    <w:p w14:paraId="7FA1809E" w14:textId="2731366D" w:rsidR="00C6728C" w:rsidRPr="007D486C" w:rsidRDefault="00C6728C" w:rsidP="00964D5D">
      <w:pPr>
        <w:jc w:val="both"/>
        <w:rPr>
          <w:rFonts w:asciiTheme="majorHAnsi" w:hAnsiTheme="majorHAnsi"/>
          <w:sz w:val="22"/>
        </w:rPr>
      </w:pPr>
      <w:r w:rsidRPr="007D486C">
        <w:rPr>
          <w:rFonts w:asciiTheme="majorHAnsi" w:hAnsiTheme="majorHAnsi"/>
          <w:sz w:val="22"/>
        </w:rPr>
        <w:t xml:space="preserve">The general policy of this course is that: 1) Assignments must be turned in on time; 2) Because Discussion Assignments cannot be completed without attending Discussion Section, there are no make ups for missed Discussion Assignments.  If you are ill or have an emergency and cannot attend class, or you miss an exam or an assignment because of illness or an emergency, please contact one of the course instructors.  It is best if you can contact an instructor prior to missing an exam or an assignment.  If you will miss Discussion Section because of illness or an emergency, please also contact your Co-Instructor </w:t>
      </w:r>
      <w:r w:rsidRPr="007D486C">
        <w:rPr>
          <w:rFonts w:asciiTheme="majorHAnsi" w:hAnsiTheme="majorHAnsi"/>
          <w:sz w:val="22"/>
          <w:u w:val="single"/>
        </w:rPr>
        <w:t>and</w:t>
      </w:r>
      <w:r w:rsidRPr="007D486C">
        <w:rPr>
          <w:rFonts w:asciiTheme="majorHAnsi" w:hAnsiTheme="majorHAnsi"/>
          <w:sz w:val="22"/>
        </w:rPr>
        <w:t xml:space="preserve"> Graduate Teaching Fellow (GTF).</w:t>
      </w:r>
    </w:p>
    <w:p w14:paraId="71D0225C" w14:textId="77777777" w:rsidR="00C6728C" w:rsidRPr="007D486C" w:rsidRDefault="00C6728C" w:rsidP="00964D5D">
      <w:pPr>
        <w:jc w:val="both"/>
        <w:rPr>
          <w:rFonts w:asciiTheme="majorHAnsi" w:hAnsiTheme="majorHAnsi"/>
          <w:sz w:val="22"/>
        </w:rPr>
      </w:pPr>
    </w:p>
    <w:p w14:paraId="58C31217" w14:textId="77777777" w:rsidR="00C6728C" w:rsidRPr="007D486C" w:rsidRDefault="00C6728C" w:rsidP="00C6728C">
      <w:pPr>
        <w:rPr>
          <w:rFonts w:asciiTheme="majorHAnsi" w:hAnsiTheme="majorHAnsi"/>
          <w:b/>
          <w:sz w:val="22"/>
        </w:rPr>
      </w:pPr>
      <w:r w:rsidRPr="007D486C">
        <w:rPr>
          <w:rFonts w:asciiTheme="majorHAnsi" w:hAnsiTheme="majorHAnsi"/>
          <w:b/>
          <w:sz w:val="22"/>
        </w:rPr>
        <w:t xml:space="preserve">Classroom Etiquette:  </w:t>
      </w:r>
    </w:p>
    <w:p w14:paraId="2CDFE29F" w14:textId="77777777" w:rsidR="00E83ACF" w:rsidRPr="00765BFF" w:rsidRDefault="00E83ACF" w:rsidP="00E83ACF">
      <w:pPr>
        <w:pStyle w:val="ListParagraph"/>
        <w:numPr>
          <w:ilvl w:val="0"/>
          <w:numId w:val="24"/>
        </w:numPr>
        <w:ind w:left="1170" w:hanging="540"/>
        <w:jc w:val="both"/>
        <w:rPr>
          <w:rFonts w:asciiTheme="majorHAnsi" w:hAnsiTheme="majorHAnsi"/>
          <w:sz w:val="22"/>
        </w:rPr>
      </w:pPr>
      <w:r w:rsidRPr="00765BFF">
        <w:rPr>
          <w:rFonts w:asciiTheme="majorHAnsi" w:hAnsiTheme="majorHAnsi"/>
          <w:sz w:val="22"/>
        </w:rPr>
        <w:lastRenderedPageBreak/>
        <w:t xml:space="preserve">Please be respectful of your fellow students.  Many of the subjects we will discuss are controversial, and people in the class may have widely differing views about them.  At times we may have discussions of such controversial topics.  During these discussions, it is important to respect the feelings and opinions of other members of the class.  </w:t>
      </w:r>
    </w:p>
    <w:p w14:paraId="4E99E122" w14:textId="77777777" w:rsidR="00C6728C" w:rsidRPr="00765BFF" w:rsidRDefault="00C6728C" w:rsidP="00964D5D">
      <w:pPr>
        <w:pStyle w:val="ListParagraph"/>
        <w:numPr>
          <w:ilvl w:val="0"/>
          <w:numId w:val="24"/>
        </w:numPr>
        <w:ind w:left="1170" w:hanging="540"/>
        <w:jc w:val="both"/>
        <w:rPr>
          <w:rFonts w:asciiTheme="majorHAnsi" w:hAnsiTheme="majorHAnsi"/>
          <w:sz w:val="22"/>
        </w:rPr>
      </w:pPr>
      <w:r w:rsidRPr="00765BFF">
        <w:rPr>
          <w:rFonts w:asciiTheme="majorHAnsi" w:hAnsiTheme="majorHAnsi"/>
          <w:sz w:val="22"/>
        </w:rPr>
        <w:t>Please arrive on time.  Lectures and discussion sections will start promptly on the hour.</w:t>
      </w:r>
    </w:p>
    <w:p w14:paraId="005EBAF5" w14:textId="50E0099F" w:rsidR="00C6728C" w:rsidRPr="00765BFF" w:rsidRDefault="00C6728C" w:rsidP="00964D5D">
      <w:pPr>
        <w:pStyle w:val="ListParagraph"/>
        <w:numPr>
          <w:ilvl w:val="0"/>
          <w:numId w:val="24"/>
        </w:numPr>
        <w:ind w:left="1170" w:hanging="540"/>
        <w:jc w:val="both"/>
        <w:rPr>
          <w:rFonts w:asciiTheme="majorHAnsi" w:hAnsiTheme="majorHAnsi"/>
          <w:sz w:val="22"/>
        </w:rPr>
      </w:pPr>
      <w:r w:rsidRPr="00765BFF">
        <w:rPr>
          <w:rFonts w:asciiTheme="majorHAnsi" w:hAnsiTheme="majorHAnsi"/>
          <w:sz w:val="22"/>
        </w:rPr>
        <w:t>You may not use cell phones</w:t>
      </w:r>
      <w:r w:rsidR="00EB6940">
        <w:rPr>
          <w:rFonts w:asciiTheme="majorHAnsi" w:hAnsiTheme="majorHAnsi"/>
          <w:sz w:val="22"/>
        </w:rPr>
        <w:t xml:space="preserve"> or</w:t>
      </w:r>
      <w:r w:rsidRPr="00765BFF">
        <w:rPr>
          <w:rFonts w:asciiTheme="majorHAnsi" w:hAnsiTheme="majorHAnsi"/>
          <w:sz w:val="22"/>
        </w:rPr>
        <w:t xml:space="preserve"> iPods during lectures.  This means no emailing, texting, listening to music, or web surfing during lectures. </w:t>
      </w:r>
      <w:r w:rsidR="00EB6940">
        <w:rPr>
          <w:rFonts w:asciiTheme="majorHAnsi" w:hAnsiTheme="majorHAnsi"/>
          <w:sz w:val="22"/>
        </w:rPr>
        <w:t xml:space="preserve">Laptops are not encouraged but permitted for </w:t>
      </w:r>
      <w:r w:rsidR="00BC3757">
        <w:rPr>
          <w:rFonts w:asciiTheme="majorHAnsi" w:hAnsiTheme="majorHAnsi"/>
          <w:sz w:val="22"/>
        </w:rPr>
        <w:t>accessibility</w:t>
      </w:r>
      <w:r w:rsidR="00EB6940">
        <w:rPr>
          <w:rFonts w:asciiTheme="majorHAnsi" w:hAnsiTheme="majorHAnsi"/>
          <w:sz w:val="22"/>
        </w:rPr>
        <w:t>.</w:t>
      </w:r>
    </w:p>
    <w:p w14:paraId="4D37082B" w14:textId="77777777" w:rsidR="00C6728C" w:rsidRPr="00765BFF" w:rsidRDefault="00C6728C" w:rsidP="00964D5D">
      <w:pPr>
        <w:pStyle w:val="ListParagraph"/>
        <w:numPr>
          <w:ilvl w:val="0"/>
          <w:numId w:val="24"/>
        </w:numPr>
        <w:ind w:left="1170" w:hanging="540"/>
        <w:jc w:val="both"/>
        <w:rPr>
          <w:rFonts w:asciiTheme="majorHAnsi" w:hAnsiTheme="majorHAnsi"/>
          <w:sz w:val="22"/>
        </w:rPr>
      </w:pPr>
      <w:r w:rsidRPr="00765BFF">
        <w:rPr>
          <w:rFonts w:asciiTheme="majorHAnsi" w:hAnsiTheme="majorHAnsi"/>
          <w:sz w:val="22"/>
        </w:rPr>
        <w:t xml:space="preserve">You may not use computers, cell phones or iPods during MOST Discussion Sections.  However, some Discussion Section exercises will require that you </w:t>
      </w:r>
      <w:r w:rsidR="00960CC0">
        <w:rPr>
          <w:rFonts w:asciiTheme="majorHAnsi" w:hAnsiTheme="majorHAnsi"/>
          <w:sz w:val="22"/>
        </w:rPr>
        <w:t>use a</w:t>
      </w:r>
      <w:r w:rsidRPr="00765BFF">
        <w:rPr>
          <w:rFonts w:asciiTheme="majorHAnsi" w:hAnsiTheme="majorHAnsi"/>
          <w:sz w:val="22"/>
        </w:rPr>
        <w:t xml:space="preserve"> computer or a compatible electronic device. These are listed in the Discussion Section information. </w:t>
      </w:r>
    </w:p>
    <w:p w14:paraId="5341382E" w14:textId="77777777" w:rsidR="00C6728C" w:rsidRPr="00765BFF" w:rsidRDefault="00C6728C" w:rsidP="00964D5D">
      <w:pPr>
        <w:pStyle w:val="ListParagraph"/>
        <w:numPr>
          <w:ilvl w:val="0"/>
          <w:numId w:val="24"/>
        </w:numPr>
        <w:ind w:left="1170" w:hanging="540"/>
        <w:jc w:val="both"/>
        <w:rPr>
          <w:rFonts w:asciiTheme="majorHAnsi" w:hAnsiTheme="majorHAnsi"/>
          <w:sz w:val="22"/>
        </w:rPr>
      </w:pPr>
      <w:r w:rsidRPr="00765BFF">
        <w:rPr>
          <w:rFonts w:asciiTheme="majorHAnsi" w:hAnsiTheme="majorHAnsi"/>
          <w:sz w:val="22"/>
        </w:rPr>
        <w:t>Please don't leave lecture early, as this is very disruptive to everyone.  If you have an unusual circumstance and must leave early, then please sit near the exit so you can leave unobtrusively.</w:t>
      </w:r>
    </w:p>
    <w:p w14:paraId="2F8A08CE" w14:textId="77777777" w:rsidR="00C6728C" w:rsidRPr="007D486C" w:rsidRDefault="00C6728C" w:rsidP="00C6728C">
      <w:pPr>
        <w:rPr>
          <w:rFonts w:asciiTheme="majorHAnsi" w:hAnsiTheme="majorHAnsi"/>
          <w:b/>
          <w:sz w:val="22"/>
        </w:rPr>
      </w:pPr>
    </w:p>
    <w:p w14:paraId="5D8094AF" w14:textId="77777777" w:rsidR="00964D5D" w:rsidRDefault="00C6728C" w:rsidP="00765BFF">
      <w:pPr>
        <w:rPr>
          <w:rFonts w:asciiTheme="majorHAnsi" w:hAnsiTheme="majorHAnsi"/>
          <w:b/>
          <w:sz w:val="22"/>
        </w:rPr>
      </w:pPr>
      <w:r w:rsidRPr="007D486C">
        <w:rPr>
          <w:rFonts w:asciiTheme="majorHAnsi" w:hAnsiTheme="majorHAnsi"/>
          <w:b/>
          <w:sz w:val="22"/>
        </w:rPr>
        <w:t xml:space="preserve">Email Etiquette: </w:t>
      </w:r>
      <w:r w:rsidR="00964D5D">
        <w:rPr>
          <w:rFonts w:asciiTheme="majorHAnsi" w:hAnsiTheme="majorHAnsi"/>
          <w:b/>
          <w:sz w:val="22"/>
        </w:rPr>
        <w:t xml:space="preserve"> </w:t>
      </w:r>
    </w:p>
    <w:p w14:paraId="28D4F337" w14:textId="1F79E444" w:rsidR="00C6728C" w:rsidRPr="007D486C" w:rsidRDefault="00C6728C" w:rsidP="00964D5D">
      <w:pPr>
        <w:jc w:val="both"/>
        <w:rPr>
          <w:rFonts w:asciiTheme="majorHAnsi" w:hAnsiTheme="majorHAnsi"/>
          <w:sz w:val="22"/>
        </w:rPr>
      </w:pPr>
      <w:r w:rsidRPr="007D486C">
        <w:rPr>
          <w:rFonts w:asciiTheme="majorHAnsi" w:hAnsiTheme="majorHAnsi"/>
          <w:sz w:val="22"/>
        </w:rPr>
        <w:t>If you email a faculty instructor, a co-instructor, a G</w:t>
      </w:r>
      <w:r w:rsidR="00E83ACF">
        <w:rPr>
          <w:rFonts w:asciiTheme="majorHAnsi" w:hAnsiTheme="majorHAnsi"/>
          <w:sz w:val="22"/>
        </w:rPr>
        <w:t>E</w:t>
      </w:r>
      <w:r w:rsidRPr="007D486C">
        <w:rPr>
          <w:rFonts w:asciiTheme="majorHAnsi" w:hAnsiTheme="majorHAnsi"/>
          <w:sz w:val="22"/>
        </w:rPr>
        <w:t>, or other students in the class, please be respectful in your email</w:t>
      </w:r>
      <w:r w:rsidR="00E83ACF">
        <w:rPr>
          <w:rFonts w:asciiTheme="majorHAnsi" w:hAnsiTheme="majorHAnsi"/>
          <w:sz w:val="22"/>
        </w:rPr>
        <w:t xml:space="preserve"> which includes signing your name to the email</w:t>
      </w:r>
      <w:r w:rsidRPr="007D486C">
        <w:rPr>
          <w:rFonts w:asciiTheme="majorHAnsi" w:hAnsiTheme="majorHAnsi"/>
          <w:sz w:val="22"/>
        </w:rPr>
        <w:t xml:space="preserve">. </w:t>
      </w:r>
      <w:r w:rsidRPr="007D486C">
        <w:rPr>
          <w:rFonts w:asciiTheme="majorHAnsi" w:hAnsiTheme="majorHAnsi"/>
          <w:color w:val="FF0000"/>
          <w:sz w:val="22"/>
        </w:rPr>
        <w:t xml:space="preserve"> </w:t>
      </w:r>
      <w:r w:rsidRPr="007D486C">
        <w:rPr>
          <w:rFonts w:asciiTheme="majorHAnsi" w:hAnsiTheme="majorHAnsi"/>
          <w:sz w:val="22"/>
        </w:rPr>
        <w:t>When emailing instructors, co-instructors or the G</w:t>
      </w:r>
      <w:r w:rsidR="00E83ACF">
        <w:rPr>
          <w:rFonts w:asciiTheme="majorHAnsi" w:hAnsiTheme="majorHAnsi"/>
          <w:sz w:val="22"/>
        </w:rPr>
        <w:t>E</w:t>
      </w:r>
      <w:r w:rsidRPr="007D486C">
        <w:rPr>
          <w:rFonts w:asciiTheme="majorHAnsi" w:hAnsiTheme="majorHAnsi"/>
          <w:sz w:val="22"/>
        </w:rPr>
        <w:t xml:space="preserve">, please use Bi140 in the subject line of the email. </w:t>
      </w:r>
      <w:r w:rsidR="00964D5D">
        <w:rPr>
          <w:rFonts w:asciiTheme="majorHAnsi" w:hAnsiTheme="majorHAnsi"/>
          <w:sz w:val="22"/>
        </w:rPr>
        <w:t xml:space="preserve"> </w:t>
      </w:r>
      <w:r w:rsidRPr="007D486C">
        <w:rPr>
          <w:rFonts w:asciiTheme="majorHAnsi" w:hAnsiTheme="majorHAnsi"/>
          <w:sz w:val="22"/>
        </w:rPr>
        <w:t>Instructors, co-instructors, and the G</w:t>
      </w:r>
      <w:r w:rsidR="00E83ACF">
        <w:rPr>
          <w:rFonts w:asciiTheme="majorHAnsi" w:hAnsiTheme="majorHAnsi"/>
          <w:sz w:val="22"/>
        </w:rPr>
        <w:t>E</w:t>
      </w:r>
      <w:r w:rsidRPr="007D486C">
        <w:rPr>
          <w:rFonts w:asciiTheme="majorHAnsi" w:hAnsiTheme="majorHAnsi"/>
          <w:sz w:val="22"/>
        </w:rPr>
        <w:t>s will endeavor to answer email as quickly as possible.  However, if you send them email in the evening or on weekends, they may not respond to your email until the following weekday.</w:t>
      </w:r>
    </w:p>
    <w:p w14:paraId="0C833F34" w14:textId="752B4C9C" w:rsidR="00C6728C" w:rsidRDefault="00C6728C" w:rsidP="00964D5D">
      <w:pPr>
        <w:jc w:val="both"/>
        <w:rPr>
          <w:rFonts w:asciiTheme="majorHAnsi" w:hAnsiTheme="majorHAnsi"/>
          <w:sz w:val="22"/>
        </w:rPr>
      </w:pPr>
    </w:p>
    <w:p w14:paraId="497CE363" w14:textId="77777777" w:rsidR="00A71EDD" w:rsidRPr="00A71EDD" w:rsidRDefault="00A71EDD" w:rsidP="00A71EDD">
      <w:pPr>
        <w:jc w:val="both"/>
        <w:rPr>
          <w:rFonts w:asciiTheme="majorHAnsi" w:hAnsiTheme="majorHAnsi"/>
          <w:b/>
          <w:sz w:val="22"/>
        </w:rPr>
      </w:pPr>
      <w:r w:rsidRPr="00A71EDD">
        <w:rPr>
          <w:rFonts w:asciiTheme="majorHAnsi" w:hAnsiTheme="majorHAnsi"/>
          <w:b/>
          <w:sz w:val="22"/>
        </w:rPr>
        <w:t>Campus resources to support your learning</w:t>
      </w:r>
    </w:p>
    <w:p w14:paraId="572C3078" w14:textId="77777777" w:rsidR="00A71EDD" w:rsidRPr="00A71EDD" w:rsidRDefault="00A71EDD" w:rsidP="00A71EDD">
      <w:pPr>
        <w:ind w:left="720"/>
        <w:jc w:val="both"/>
        <w:rPr>
          <w:rFonts w:asciiTheme="majorHAnsi" w:hAnsiTheme="majorHAnsi"/>
          <w:sz w:val="22"/>
        </w:rPr>
      </w:pPr>
      <w:r w:rsidRPr="00A71EDD">
        <w:rPr>
          <w:rFonts w:asciiTheme="majorHAnsi" w:hAnsiTheme="majorHAnsi"/>
          <w:b/>
          <w:sz w:val="22"/>
        </w:rPr>
        <w:t>Tutoring and Learning Center (TLC)</w:t>
      </w:r>
      <w:r w:rsidRPr="00A71EDD">
        <w:rPr>
          <w:rFonts w:asciiTheme="majorHAnsi" w:hAnsiTheme="majorHAnsi"/>
          <w:sz w:val="22"/>
        </w:rPr>
        <w:t xml:space="preserve"> Drop-in math and writing support in addition to tutoring, study skills support, and Class Encore. Located in the 4</w:t>
      </w:r>
      <w:r w:rsidRPr="00A71EDD">
        <w:rPr>
          <w:rFonts w:asciiTheme="majorHAnsi" w:hAnsiTheme="majorHAnsi"/>
          <w:sz w:val="22"/>
          <w:vertAlign w:val="superscript"/>
        </w:rPr>
        <w:t>th</w:t>
      </w:r>
      <w:r w:rsidRPr="00A71EDD">
        <w:rPr>
          <w:rFonts w:asciiTheme="majorHAnsi" w:hAnsiTheme="majorHAnsi"/>
          <w:sz w:val="22"/>
        </w:rPr>
        <w:t xml:space="preserve"> Floor Knight Library (541) 346-3226, tlc@uoregon.edu</w:t>
      </w:r>
    </w:p>
    <w:p w14:paraId="554C4DD3" w14:textId="77777777" w:rsidR="00A71EDD" w:rsidRPr="00A71EDD" w:rsidRDefault="00A71EDD" w:rsidP="00A71EDD">
      <w:pPr>
        <w:ind w:left="720"/>
        <w:jc w:val="both"/>
        <w:rPr>
          <w:rFonts w:asciiTheme="majorHAnsi" w:hAnsiTheme="majorHAnsi"/>
          <w:sz w:val="22"/>
        </w:rPr>
      </w:pPr>
    </w:p>
    <w:p w14:paraId="6B527682" w14:textId="4C3C65F2" w:rsidR="00A71EDD" w:rsidRPr="00A71EDD" w:rsidRDefault="00A71EDD" w:rsidP="00A71EDD">
      <w:pPr>
        <w:ind w:left="720"/>
        <w:jc w:val="both"/>
        <w:rPr>
          <w:rFonts w:asciiTheme="majorHAnsi" w:hAnsiTheme="majorHAnsi"/>
          <w:b/>
          <w:sz w:val="22"/>
        </w:rPr>
      </w:pPr>
      <w:r w:rsidRPr="00A71EDD">
        <w:rPr>
          <w:rFonts w:asciiTheme="majorHAnsi" w:hAnsiTheme="majorHAnsi"/>
          <w:b/>
          <w:sz w:val="22"/>
        </w:rPr>
        <w:t xml:space="preserve">Counseling Center </w:t>
      </w:r>
      <w:r w:rsidRPr="00A71EDD">
        <w:rPr>
          <w:rFonts w:asciiTheme="majorHAnsi" w:hAnsiTheme="majorHAnsi"/>
          <w:sz w:val="22"/>
        </w:rPr>
        <w:t>Call anytime to speak with a therapist who can provide support and connect you with resources. Located on the 2</w:t>
      </w:r>
      <w:r w:rsidRPr="00A71EDD">
        <w:rPr>
          <w:rFonts w:asciiTheme="majorHAnsi" w:hAnsiTheme="majorHAnsi"/>
          <w:sz w:val="22"/>
          <w:vertAlign w:val="superscript"/>
        </w:rPr>
        <w:t>nd</w:t>
      </w:r>
      <w:r w:rsidRPr="00A71EDD">
        <w:rPr>
          <w:rFonts w:asciiTheme="majorHAnsi" w:hAnsiTheme="majorHAnsi"/>
          <w:sz w:val="22"/>
        </w:rPr>
        <w:t xml:space="preserve"> Floor of the Health Center</w:t>
      </w:r>
      <w:r>
        <w:rPr>
          <w:rFonts w:asciiTheme="majorHAnsi" w:hAnsiTheme="majorHAnsi"/>
          <w:sz w:val="22"/>
        </w:rPr>
        <w:t xml:space="preserve"> </w:t>
      </w:r>
      <w:r w:rsidRPr="00A71EDD">
        <w:rPr>
          <w:rFonts w:asciiTheme="majorHAnsi" w:hAnsiTheme="majorHAnsi"/>
          <w:sz w:val="22"/>
        </w:rPr>
        <w:t>(541)346-3227</w:t>
      </w:r>
    </w:p>
    <w:p w14:paraId="559957C8" w14:textId="77777777" w:rsidR="00A71EDD" w:rsidRPr="00A71EDD" w:rsidRDefault="00A71EDD" w:rsidP="00A71EDD">
      <w:pPr>
        <w:ind w:left="720"/>
        <w:jc w:val="both"/>
        <w:rPr>
          <w:rFonts w:asciiTheme="majorHAnsi" w:hAnsiTheme="majorHAnsi"/>
          <w:b/>
          <w:sz w:val="22"/>
        </w:rPr>
      </w:pPr>
    </w:p>
    <w:p w14:paraId="76C9658D" w14:textId="77777777" w:rsidR="00A71EDD" w:rsidRPr="00A71EDD" w:rsidRDefault="00A71EDD" w:rsidP="00A71EDD">
      <w:pPr>
        <w:ind w:left="720"/>
        <w:jc w:val="both"/>
        <w:rPr>
          <w:rFonts w:asciiTheme="majorHAnsi" w:hAnsiTheme="majorHAnsi"/>
          <w:sz w:val="22"/>
        </w:rPr>
      </w:pPr>
      <w:r w:rsidRPr="00A71EDD">
        <w:rPr>
          <w:rFonts w:asciiTheme="majorHAnsi" w:hAnsiTheme="majorHAnsi"/>
          <w:b/>
          <w:bCs/>
          <w:sz w:val="22"/>
        </w:rPr>
        <w:t xml:space="preserve">Accessible Education Center </w:t>
      </w:r>
      <w:proofErr w:type="gramStart"/>
      <w:r w:rsidRPr="00A71EDD">
        <w:rPr>
          <w:rFonts w:asciiTheme="majorHAnsi" w:hAnsiTheme="majorHAnsi"/>
          <w:sz w:val="22"/>
        </w:rPr>
        <w:t>The</w:t>
      </w:r>
      <w:proofErr w:type="gramEnd"/>
      <w:r w:rsidRPr="00A71EDD">
        <w:rPr>
          <w:rFonts w:asciiTheme="majorHAnsi" w:hAnsiTheme="majorHAnsi"/>
          <w:sz w:val="22"/>
        </w:rPr>
        <w:t xml:space="preserve"> University of Oregon is working to create inclusive learning environments.  If there are aspects of the instruction or design of this course that result in barriers to your participation, please notify us as soon as possible.  You are also encouraged to contact the Accessible Education Center. If you are not a student with a documented disability, but you would like for us to know about class issues that will impact your ability to learn, we encourage you to come visit during office hours so that we can strategize how you can get the most out of this course. Located on the 1</w:t>
      </w:r>
      <w:r w:rsidRPr="00A71EDD">
        <w:rPr>
          <w:rFonts w:asciiTheme="majorHAnsi" w:hAnsiTheme="majorHAnsi"/>
          <w:sz w:val="22"/>
          <w:vertAlign w:val="superscript"/>
        </w:rPr>
        <w:t>st</w:t>
      </w:r>
      <w:r w:rsidRPr="00A71EDD">
        <w:rPr>
          <w:rFonts w:asciiTheme="majorHAnsi" w:hAnsiTheme="majorHAnsi"/>
          <w:sz w:val="22"/>
        </w:rPr>
        <w:t xml:space="preserve"> Floor of Oregon Hall (541) 346-1155, uoaec@uoregon.edu</w:t>
      </w:r>
    </w:p>
    <w:p w14:paraId="2749C085" w14:textId="77777777" w:rsidR="00A71EDD" w:rsidRPr="00A71EDD" w:rsidRDefault="00A71EDD" w:rsidP="00A71EDD">
      <w:pPr>
        <w:ind w:left="720"/>
        <w:jc w:val="both"/>
        <w:rPr>
          <w:rFonts w:asciiTheme="majorHAnsi" w:hAnsiTheme="majorHAnsi"/>
          <w:sz w:val="22"/>
        </w:rPr>
      </w:pPr>
    </w:p>
    <w:p w14:paraId="1926F84E" w14:textId="5613AF64" w:rsidR="00A71EDD" w:rsidRDefault="00A71EDD" w:rsidP="00A71EDD">
      <w:pPr>
        <w:ind w:left="720"/>
        <w:jc w:val="both"/>
        <w:rPr>
          <w:rFonts w:asciiTheme="majorHAnsi" w:hAnsiTheme="majorHAnsi"/>
          <w:sz w:val="22"/>
        </w:rPr>
      </w:pPr>
      <w:r w:rsidRPr="00A71EDD">
        <w:rPr>
          <w:rFonts w:asciiTheme="majorHAnsi" w:hAnsiTheme="majorHAnsi"/>
          <w:b/>
          <w:sz w:val="22"/>
        </w:rPr>
        <w:t xml:space="preserve">Center for Multicultural Academic Excellence (CMAE) </w:t>
      </w:r>
      <w:r w:rsidRPr="00A71EDD">
        <w:rPr>
          <w:rFonts w:asciiTheme="majorHAnsi" w:hAnsiTheme="majorHAnsi"/>
          <w:sz w:val="22"/>
        </w:rPr>
        <w:t>mission is to promote student retention and persistence for historically underrepresented and underserved populations. We develop and implement programs and services that support retention, academic excellence, and success at the UO and beyond. We reaffirm our commitment to all students, including undocumented and tuition equity students. Located on the 1</w:t>
      </w:r>
      <w:r w:rsidRPr="00A71EDD">
        <w:rPr>
          <w:rFonts w:asciiTheme="majorHAnsi" w:hAnsiTheme="majorHAnsi"/>
          <w:sz w:val="22"/>
          <w:vertAlign w:val="superscript"/>
        </w:rPr>
        <w:t>st</w:t>
      </w:r>
      <w:r w:rsidRPr="00A71EDD">
        <w:rPr>
          <w:rFonts w:asciiTheme="majorHAnsi" w:hAnsiTheme="majorHAnsi"/>
          <w:sz w:val="22"/>
        </w:rPr>
        <w:t xml:space="preserve"> Floor of Oregon Hall (541) 346-3479, cmae@uoregon.edu</w:t>
      </w:r>
    </w:p>
    <w:p w14:paraId="2280FD29" w14:textId="77777777" w:rsidR="00A71EDD" w:rsidRPr="007D486C" w:rsidRDefault="00A71EDD" w:rsidP="00964D5D">
      <w:pPr>
        <w:jc w:val="both"/>
        <w:rPr>
          <w:rFonts w:asciiTheme="majorHAnsi" w:hAnsiTheme="majorHAnsi"/>
          <w:sz w:val="22"/>
        </w:rPr>
      </w:pPr>
    </w:p>
    <w:p w14:paraId="221C668A" w14:textId="77777777" w:rsidR="00964D5D" w:rsidRDefault="00C6728C" w:rsidP="00964D5D">
      <w:pPr>
        <w:jc w:val="both"/>
        <w:rPr>
          <w:rFonts w:asciiTheme="majorHAnsi" w:hAnsiTheme="majorHAnsi"/>
          <w:b/>
          <w:sz w:val="22"/>
        </w:rPr>
      </w:pPr>
      <w:r w:rsidRPr="007D486C">
        <w:rPr>
          <w:rFonts w:asciiTheme="majorHAnsi" w:hAnsiTheme="majorHAnsi"/>
          <w:b/>
          <w:sz w:val="22"/>
        </w:rPr>
        <w:t>Inclusiveness:</w:t>
      </w:r>
      <w:r w:rsidRPr="007D486C">
        <w:rPr>
          <w:rFonts w:asciiTheme="majorHAnsi" w:hAnsiTheme="majorHAnsi"/>
          <w:b/>
          <w:sz w:val="22"/>
        </w:rPr>
        <w:tab/>
      </w:r>
    </w:p>
    <w:p w14:paraId="38D8306D" w14:textId="6B8BF532" w:rsidR="00964D5D" w:rsidRPr="000766F3" w:rsidRDefault="00E83ACF" w:rsidP="00964D5D">
      <w:pPr>
        <w:jc w:val="both"/>
        <w:rPr>
          <w:rFonts w:ascii="Calibri" w:hAnsi="Calibri" w:cs="Arial"/>
          <w:b/>
          <w:sz w:val="22"/>
          <w:szCs w:val="22"/>
        </w:rPr>
      </w:pPr>
      <w:r w:rsidRPr="000766F3">
        <w:rPr>
          <w:rFonts w:ascii="Calibri" w:hAnsi="Calibri" w:cs="Arial"/>
          <w:sz w:val="22"/>
          <w:szCs w:val="22"/>
        </w:rPr>
        <w:t xml:space="preserve">Open inquiry, freedom of expression, and respect for difference are fundamental to a comprehensive and dynamic education.  </w:t>
      </w:r>
      <w:r>
        <w:rPr>
          <w:rFonts w:ascii="Calibri" w:hAnsi="Calibri" w:cs="Arial"/>
          <w:sz w:val="22"/>
          <w:szCs w:val="22"/>
        </w:rPr>
        <w:t>We are</w:t>
      </w:r>
      <w:r w:rsidRPr="000766F3">
        <w:rPr>
          <w:rFonts w:ascii="Calibri" w:hAnsi="Calibri" w:cs="Arial"/>
          <w:sz w:val="22"/>
          <w:szCs w:val="22"/>
        </w:rPr>
        <w:t xml:space="preserve"> committed to upholding these ideals by encouraging the exploration, engagement, and expression of divergent perspectives and diverse identities.</w:t>
      </w:r>
      <w:r w:rsidR="002159ED">
        <w:rPr>
          <w:rFonts w:ascii="Calibri" w:hAnsi="Calibri" w:cs="Arial"/>
          <w:sz w:val="22"/>
          <w:szCs w:val="22"/>
        </w:rPr>
        <w:t xml:space="preserve"> </w:t>
      </w:r>
      <w:r w:rsidR="00964D5D" w:rsidRPr="000766F3">
        <w:rPr>
          <w:rFonts w:ascii="Calibri" w:hAnsi="Calibri" w:cs="Arial"/>
          <w:sz w:val="22"/>
          <w:szCs w:val="22"/>
        </w:rPr>
        <w:t>If there are aspects of the instruction or design of this course that result</w:t>
      </w:r>
      <w:r w:rsidR="006D4AFB">
        <w:rPr>
          <w:rFonts w:ascii="Calibri" w:hAnsi="Calibri" w:cs="Arial"/>
          <w:sz w:val="22"/>
          <w:szCs w:val="22"/>
        </w:rPr>
        <w:t>s</w:t>
      </w:r>
      <w:r w:rsidR="00964D5D" w:rsidRPr="000766F3">
        <w:rPr>
          <w:rFonts w:ascii="Calibri" w:hAnsi="Calibri" w:cs="Arial"/>
          <w:sz w:val="22"/>
          <w:szCs w:val="22"/>
        </w:rPr>
        <w:t xml:space="preserve"> in barriers to your participation, please notify me as soon as possible.  You are also welcome to contact </w:t>
      </w:r>
      <w:r w:rsidR="00964D5D">
        <w:rPr>
          <w:rFonts w:ascii="Calibri" w:hAnsi="Calibri" w:cs="Arial"/>
          <w:sz w:val="22"/>
          <w:szCs w:val="22"/>
        </w:rPr>
        <w:t>the Accessible Education Center (AEC)</w:t>
      </w:r>
      <w:r w:rsidR="00964D5D" w:rsidRPr="000766F3">
        <w:rPr>
          <w:rFonts w:ascii="Calibri" w:hAnsi="Calibri" w:cs="Arial"/>
          <w:sz w:val="22"/>
          <w:szCs w:val="22"/>
        </w:rPr>
        <w:t xml:space="preserve"> in 164 Oregon Hall at 346-1155 or</w:t>
      </w:r>
      <w:r w:rsidR="00964D5D">
        <w:rPr>
          <w:rFonts w:ascii="Calibri" w:hAnsi="Calibri" w:cs="Arial"/>
          <w:sz w:val="22"/>
          <w:szCs w:val="22"/>
        </w:rPr>
        <w:t xml:space="preserve"> </w:t>
      </w:r>
      <w:hyperlink r:id="rId11" w:history="1">
        <w:r w:rsidR="00964D5D" w:rsidRPr="00B50EDD">
          <w:rPr>
            <w:rStyle w:val="Hyperlink"/>
            <w:rFonts w:ascii="Calibri" w:hAnsi="Calibri" w:cs="Arial"/>
            <w:sz w:val="22"/>
            <w:szCs w:val="22"/>
          </w:rPr>
          <w:t>uoaec@uoregon.edu</w:t>
        </w:r>
      </w:hyperlink>
      <w:r w:rsidR="00964D5D" w:rsidRPr="000766F3">
        <w:rPr>
          <w:rFonts w:ascii="Calibri" w:hAnsi="Calibri" w:cs="Arial"/>
          <w:sz w:val="22"/>
          <w:szCs w:val="22"/>
        </w:rPr>
        <w:t>.</w:t>
      </w:r>
      <w:r w:rsidR="002159ED">
        <w:rPr>
          <w:rFonts w:ascii="Calibri" w:hAnsi="Calibri" w:cs="Arial"/>
          <w:sz w:val="22"/>
          <w:szCs w:val="22"/>
        </w:rPr>
        <w:t xml:space="preserve"> </w:t>
      </w:r>
      <w:r w:rsidR="00964D5D" w:rsidRPr="000766F3">
        <w:rPr>
          <w:rFonts w:ascii="Calibri" w:hAnsi="Calibri" w:cs="Arial"/>
          <w:sz w:val="22"/>
          <w:szCs w:val="22"/>
        </w:rPr>
        <w:t xml:space="preserve">If you are not a student with a documented disability through </w:t>
      </w:r>
      <w:r w:rsidR="00964D5D">
        <w:rPr>
          <w:rFonts w:ascii="Calibri" w:hAnsi="Calibri" w:cs="Arial"/>
          <w:sz w:val="22"/>
          <w:szCs w:val="22"/>
        </w:rPr>
        <w:t>AEC</w:t>
      </w:r>
      <w:r w:rsidR="00964D5D" w:rsidRPr="000766F3">
        <w:rPr>
          <w:rFonts w:ascii="Calibri" w:hAnsi="Calibri" w:cs="Arial"/>
          <w:sz w:val="22"/>
          <w:szCs w:val="22"/>
        </w:rPr>
        <w:t xml:space="preserve">, but you would like for </w:t>
      </w:r>
      <w:r w:rsidR="00964D5D">
        <w:rPr>
          <w:rFonts w:ascii="Calibri" w:hAnsi="Calibri" w:cs="Arial"/>
          <w:sz w:val="22"/>
          <w:szCs w:val="22"/>
        </w:rPr>
        <w:t>us</w:t>
      </w:r>
      <w:r w:rsidR="00964D5D" w:rsidRPr="000766F3">
        <w:rPr>
          <w:rFonts w:ascii="Calibri" w:hAnsi="Calibri" w:cs="Arial"/>
          <w:sz w:val="22"/>
          <w:szCs w:val="22"/>
        </w:rPr>
        <w:t xml:space="preserve"> to know about class issues that will impact your ability to learn, </w:t>
      </w:r>
      <w:r w:rsidR="00964D5D">
        <w:rPr>
          <w:rFonts w:ascii="Calibri" w:hAnsi="Calibri" w:cs="Arial"/>
          <w:sz w:val="22"/>
          <w:szCs w:val="22"/>
        </w:rPr>
        <w:t>we</w:t>
      </w:r>
      <w:r w:rsidR="00964D5D" w:rsidRPr="000766F3">
        <w:rPr>
          <w:rFonts w:ascii="Calibri" w:hAnsi="Calibri" w:cs="Arial"/>
          <w:sz w:val="22"/>
          <w:szCs w:val="22"/>
        </w:rPr>
        <w:t xml:space="preserve"> encourage you to come visit with during office hours so that we can strategize how you can get the most out of this course.</w:t>
      </w:r>
    </w:p>
    <w:p w14:paraId="58C6AAE6" w14:textId="06D5BB7F" w:rsidR="00960CC0" w:rsidRDefault="00960CC0">
      <w:pPr>
        <w:rPr>
          <w:rFonts w:asciiTheme="majorHAnsi" w:hAnsiTheme="majorHAnsi"/>
          <w:b/>
          <w:sz w:val="22"/>
        </w:rPr>
      </w:pPr>
    </w:p>
    <w:p w14:paraId="20C34098" w14:textId="77777777" w:rsidR="0002456D" w:rsidRPr="0002456D" w:rsidRDefault="0002456D" w:rsidP="00964D5D">
      <w:pPr>
        <w:jc w:val="both"/>
        <w:rPr>
          <w:rStyle w:val="Emphasis"/>
        </w:rPr>
      </w:pPr>
      <w:r>
        <w:rPr>
          <w:rFonts w:asciiTheme="majorHAnsi" w:hAnsiTheme="majorHAnsi"/>
          <w:b/>
          <w:sz w:val="22"/>
        </w:rPr>
        <w:t>Duty to Report</w:t>
      </w:r>
      <w:r w:rsidRPr="007D486C">
        <w:rPr>
          <w:rFonts w:asciiTheme="majorHAnsi" w:hAnsiTheme="majorHAnsi"/>
          <w:b/>
          <w:sz w:val="22"/>
        </w:rPr>
        <w:t xml:space="preserve">: </w:t>
      </w:r>
      <w:r>
        <w:rPr>
          <w:rFonts w:asciiTheme="majorHAnsi" w:hAnsiTheme="majorHAnsi"/>
          <w:b/>
          <w:sz w:val="22"/>
        </w:rPr>
        <w:t xml:space="preserve"> </w:t>
      </w:r>
    </w:p>
    <w:p w14:paraId="5D5A71D0" w14:textId="6542C6D7" w:rsidR="00C6728C" w:rsidRDefault="00A71EDD" w:rsidP="00964D5D">
      <w:pPr>
        <w:jc w:val="both"/>
        <w:rPr>
          <w:rFonts w:asciiTheme="majorHAnsi" w:hAnsiTheme="majorHAnsi"/>
          <w:sz w:val="22"/>
        </w:rPr>
      </w:pPr>
      <w:r w:rsidRPr="00A71EDD">
        <w:rPr>
          <w:rFonts w:asciiTheme="majorHAnsi" w:hAnsiTheme="majorHAnsi"/>
          <w:sz w:val="22"/>
        </w:rPr>
        <w:lastRenderedPageBreak/>
        <w:t xml:space="preserve">As instructors of this course, we are Student-Directed Employees. </w:t>
      </w:r>
      <w:r w:rsidRPr="00A71EDD">
        <w:rPr>
          <w:rFonts w:asciiTheme="majorHAnsi" w:hAnsiTheme="majorHAnsi"/>
          <w:sz w:val="22"/>
          <w:lang w:val="en"/>
        </w:rPr>
        <w:t xml:space="preserve">As such, </w:t>
      </w:r>
      <w:r w:rsidRPr="00A71EDD">
        <w:rPr>
          <w:rFonts w:asciiTheme="majorHAnsi" w:hAnsiTheme="majorHAnsi"/>
          <w:b/>
          <w:sz w:val="22"/>
          <w:lang w:val="en"/>
        </w:rPr>
        <w:t xml:space="preserve">if you disclose sensitive information to us, we will respond to you with respect and kindness. We will listen to you and will be sensitive to your needs and desires. We will not judge you. We will support you. </w:t>
      </w:r>
      <w:r w:rsidRPr="00A71EDD">
        <w:rPr>
          <w:rFonts w:asciiTheme="majorHAnsi" w:hAnsiTheme="majorHAnsi"/>
          <w:sz w:val="22"/>
        </w:rPr>
        <w:t xml:space="preserve">We will direct students who disclose sexual harassment or sexual violence to resources that can help and </w:t>
      </w:r>
      <w:r w:rsidRPr="00A71EDD">
        <w:rPr>
          <w:rFonts w:asciiTheme="majorHAnsi" w:hAnsiTheme="majorHAnsi"/>
          <w:b/>
          <w:sz w:val="22"/>
        </w:rPr>
        <w:t>will only report the information shared to the university administration when the student requests that the information be reported</w:t>
      </w:r>
      <w:r w:rsidRPr="00A71EDD">
        <w:rPr>
          <w:rFonts w:asciiTheme="majorHAnsi" w:hAnsiTheme="majorHAnsi"/>
          <w:sz w:val="22"/>
        </w:rPr>
        <w:t xml:space="preserve">. </w:t>
      </w:r>
      <w:r w:rsidRPr="00A71EDD">
        <w:rPr>
          <w:rFonts w:asciiTheme="majorHAnsi" w:hAnsiTheme="majorHAnsi"/>
          <w:sz w:val="22"/>
          <w:lang w:val="en"/>
        </w:rPr>
        <w:t xml:space="preserve">As Student-Directed Employees, we can offer privacy because we are not required to report certain information to the university. However, we cannot be bound by confidentiality in the same way that a counselor or attorney is. Unless someone is in imminent risk of serious harm or is a minor, we will keep your disclosure private. Please note the differences between confidential and private. For more information on reporting obligations of employees and specific details about confidentiality of information, visit </w:t>
      </w:r>
      <w:hyperlink r:id="rId12" w:history="1">
        <w:r w:rsidRPr="00A71EDD">
          <w:rPr>
            <w:rStyle w:val="Hyperlink"/>
            <w:rFonts w:asciiTheme="majorHAnsi" w:hAnsiTheme="majorHAnsi"/>
            <w:sz w:val="22"/>
            <w:lang w:val="en"/>
          </w:rPr>
          <w:t>titleix.uoregon.edu</w:t>
        </w:r>
      </w:hyperlink>
    </w:p>
    <w:p w14:paraId="4DD30138" w14:textId="267FEE8B" w:rsidR="00A71EDD" w:rsidRDefault="00A71EDD" w:rsidP="00964D5D">
      <w:pPr>
        <w:jc w:val="both"/>
        <w:rPr>
          <w:rFonts w:asciiTheme="majorHAnsi" w:hAnsiTheme="majorHAnsi"/>
          <w:sz w:val="22"/>
        </w:rPr>
      </w:pPr>
    </w:p>
    <w:p w14:paraId="4EFF2E2F" w14:textId="77777777" w:rsidR="00A71EDD" w:rsidRPr="00A71EDD" w:rsidRDefault="00A71EDD" w:rsidP="00A71EDD">
      <w:pPr>
        <w:jc w:val="both"/>
        <w:rPr>
          <w:rFonts w:asciiTheme="majorHAnsi" w:hAnsiTheme="majorHAnsi"/>
          <w:b/>
          <w:sz w:val="22"/>
        </w:rPr>
      </w:pPr>
      <w:r w:rsidRPr="00A71EDD">
        <w:rPr>
          <w:rFonts w:asciiTheme="majorHAnsi" w:hAnsiTheme="majorHAnsi"/>
          <w:b/>
          <w:sz w:val="22"/>
        </w:rPr>
        <w:t>Discrimination and Harassment Resources</w:t>
      </w:r>
    </w:p>
    <w:p w14:paraId="00873776" w14:textId="2CF6409C" w:rsidR="00A71EDD" w:rsidRDefault="00A71EDD" w:rsidP="00964D5D">
      <w:pPr>
        <w:jc w:val="both"/>
        <w:rPr>
          <w:rFonts w:asciiTheme="majorHAnsi" w:hAnsiTheme="majorHAnsi"/>
          <w:sz w:val="22"/>
        </w:rPr>
      </w:pPr>
      <w:r w:rsidRPr="00A71EDD">
        <w:rPr>
          <w:rFonts w:asciiTheme="majorHAnsi" w:hAnsiTheme="majorHAnsi"/>
          <w:sz w:val="22"/>
        </w:rPr>
        <w:t xml:space="preserve">Additional help and resources for any student who has experienced sexual assault, relationship violence, sex or gender-based bullying, stalking, and/or sexual harassment are available at </w:t>
      </w:r>
      <w:hyperlink r:id="rId13" w:history="1">
        <w:r w:rsidRPr="00A71EDD">
          <w:rPr>
            <w:rStyle w:val="Hyperlink"/>
            <w:rFonts w:asciiTheme="majorHAnsi" w:hAnsiTheme="majorHAnsi"/>
            <w:b/>
            <w:sz w:val="22"/>
          </w:rPr>
          <w:t>safe.uoregon.edu</w:t>
        </w:r>
      </w:hyperlink>
      <w:r w:rsidRPr="00A71EDD">
        <w:rPr>
          <w:rFonts w:asciiTheme="majorHAnsi" w:hAnsiTheme="majorHAnsi"/>
          <w:sz w:val="22"/>
        </w:rPr>
        <w:t xml:space="preserve"> or by calling  the UO’s 24-hour hotline 541-346-7244 [SAFE] or the non-confidential Title IX Coordinator at 541-346-8136. Students experiencing any other form of prohibited discrimination or harassment can find information at </w:t>
      </w:r>
      <w:hyperlink r:id="rId14" w:history="1">
        <w:r w:rsidRPr="00A71EDD">
          <w:rPr>
            <w:rStyle w:val="Hyperlink"/>
            <w:rFonts w:asciiTheme="majorHAnsi" w:hAnsiTheme="majorHAnsi"/>
            <w:b/>
            <w:sz w:val="22"/>
          </w:rPr>
          <w:t>respect.uoregon.edu</w:t>
        </w:r>
      </w:hyperlink>
      <w:r w:rsidRPr="00A71EDD">
        <w:rPr>
          <w:rFonts w:asciiTheme="majorHAnsi" w:hAnsiTheme="majorHAnsi"/>
          <w:sz w:val="22"/>
        </w:rPr>
        <w:t xml:space="preserve"> or </w:t>
      </w:r>
      <w:hyperlink r:id="rId15" w:history="1">
        <w:r w:rsidRPr="00A71EDD">
          <w:rPr>
            <w:rStyle w:val="Hyperlink"/>
            <w:rFonts w:asciiTheme="majorHAnsi" w:hAnsiTheme="majorHAnsi"/>
            <w:b/>
            <w:sz w:val="22"/>
          </w:rPr>
          <w:t>aaeo.uoregon.edu</w:t>
        </w:r>
      </w:hyperlink>
      <w:r w:rsidRPr="00A71EDD">
        <w:rPr>
          <w:rFonts w:asciiTheme="majorHAnsi" w:hAnsiTheme="majorHAnsi"/>
          <w:sz w:val="22"/>
        </w:rPr>
        <w:t xml:space="preserve"> or contact the non-confidential AAEO office at 541-346-3123 or the Dean of Students Office at 541-346-3216.</w:t>
      </w:r>
    </w:p>
    <w:p w14:paraId="104555F4" w14:textId="77777777" w:rsidR="00A71EDD" w:rsidRPr="007D486C" w:rsidRDefault="00A71EDD" w:rsidP="00964D5D">
      <w:pPr>
        <w:jc w:val="both"/>
        <w:rPr>
          <w:rFonts w:asciiTheme="majorHAnsi" w:hAnsiTheme="majorHAnsi"/>
          <w:sz w:val="22"/>
        </w:rPr>
      </w:pPr>
    </w:p>
    <w:p w14:paraId="71CD2AFA" w14:textId="77777777" w:rsidR="00964D5D" w:rsidRDefault="00C6728C" w:rsidP="00964D5D">
      <w:pPr>
        <w:jc w:val="both"/>
        <w:rPr>
          <w:rFonts w:asciiTheme="majorHAnsi" w:hAnsiTheme="majorHAnsi"/>
          <w:sz w:val="22"/>
        </w:rPr>
      </w:pPr>
      <w:r w:rsidRPr="007D486C">
        <w:rPr>
          <w:rFonts w:asciiTheme="majorHAnsi" w:hAnsiTheme="majorHAnsi"/>
          <w:b/>
          <w:sz w:val="22"/>
        </w:rPr>
        <w:t>Academic Integrity:</w:t>
      </w:r>
      <w:r w:rsidRPr="007D486C">
        <w:rPr>
          <w:rFonts w:asciiTheme="majorHAnsi" w:hAnsiTheme="majorHAnsi"/>
          <w:sz w:val="22"/>
        </w:rPr>
        <w:t xml:space="preserve">  </w:t>
      </w:r>
    </w:p>
    <w:p w14:paraId="66F6A0AB" w14:textId="4D7DC77F" w:rsidR="00C6728C" w:rsidRDefault="00C6728C" w:rsidP="00964D5D">
      <w:pPr>
        <w:jc w:val="both"/>
        <w:rPr>
          <w:rFonts w:asciiTheme="majorHAnsi" w:hAnsiTheme="majorHAnsi"/>
          <w:color w:val="000000"/>
          <w:sz w:val="22"/>
        </w:rPr>
      </w:pPr>
      <w:r w:rsidRPr="007D486C">
        <w:rPr>
          <w:rFonts w:asciiTheme="majorHAnsi" w:hAnsiTheme="majorHAnsi"/>
          <w:sz w:val="22"/>
        </w:rPr>
        <w:t xml:space="preserve">You are expected to do your own work on homework, discussion section assignments, and exams.  You are encouraged to discuss ideas with each other and to study together, but don’t copy someone else’s work and don’t allow someone else to copy your work.  By taking an online </w:t>
      </w:r>
      <w:r w:rsidR="00B51B1D">
        <w:rPr>
          <w:rFonts w:asciiTheme="majorHAnsi" w:hAnsiTheme="majorHAnsi"/>
          <w:sz w:val="22"/>
        </w:rPr>
        <w:t>quiz or assignment</w:t>
      </w:r>
      <w:r w:rsidRPr="007D486C">
        <w:rPr>
          <w:rFonts w:asciiTheme="majorHAnsi" w:hAnsiTheme="majorHAnsi"/>
          <w:sz w:val="22"/>
        </w:rPr>
        <w:t>, you are certifying that you are the student entitled to log in using a specific set of credentials.  Allowing someone else to log in under your name, or logging in under someone else’s name, to complete a homework assignment is a breach of university regulations.  Similarly, it is a breach of uni</w:t>
      </w:r>
      <w:r w:rsidR="006D4AFB">
        <w:rPr>
          <w:rFonts w:asciiTheme="majorHAnsi" w:hAnsiTheme="majorHAnsi"/>
          <w:sz w:val="22"/>
        </w:rPr>
        <w:t xml:space="preserve">versity regulations to use an </w:t>
      </w:r>
      <w:proofErr w:type="spellStart"/>
      <w:r w:rsidR="00BF5F69">
        <w:rPr>
          <w:rFonts w:asciiTheme="majorHAnsi" w:hAnsiTheme="majorHAnsi"/>
          <w:sz w:val="22"/>
        </w:rPr>
        <w:t>i</w:t>
      </w:r>
      <w:proofErr w:type="spellEnd"/>
      <w:r w:rsidR="00BF5F69">
        <w:rPr>
          <w:rFonts w:asciiTheme="majorHAnsi" w:hAnsiTheme="majorHAnsi"/>
          <w:sz w:val="22"/>
        </w:rPr>
        <w:t>&gt;clicker</w:t>
      </w:r>
      <w:r w:rsidRPr="007D486C">
        <w:rPr>
          <w:rFonts w:asciiTheme="majorHAnsi" w:hAnsiTheme="majorHAnsi"/>
          <w:sz w:val="22"/>
        </w:rPr>
        <w:t xml:space="preserve"> registered to someone else or to allow someone else to use an </w:t>
      </w:r>
      <w:proofErr w:type="spellStart"/>
      <w:r w:rsidR="00BF5F69">
        <w:rPr>
          <w:rFonts w:asciiTheme="majorHAnsi" w:hAnsiTheme="majorHAnsi"/>
          <w:sz w:val="22"/>
        </w:rPr>
        <w:t>i</w:t>
      </w:r>
      <w:proofErr w:type="spellEnd"/>
      <w:r w:rsidR="00BF5F69">
        <w:rPr>
          <w:rFonts w:asciiTheme="majorHAnsi" w:hAnsiTheme="majorHAnsi"/>
          <w:sz w:val="22"/>
        </w:rPr>
        <w:t>&gt;clicker</w:t>
      </w:r>
      <w:r w:rsidRPr="007D486C">
        <w:rPr>
          <w:rFonts w:asciiTheme="majorHAnsi" w:hAnsiTheme="majorHAnsi"/>
          <w:sz w:val="22"/>
        </w:rPr>
        <w:t xml:space="preserve"> registered to you.  All students are expected to conform to the student conduct code</w:t>
      </w:r>
      <w:r w:rsidRPr="007D486C">
        <w:rPr>
          <w:rFonts w:asciiTheme="majorHAnsi" w:hAnsiTheme="majorHAnsi"/>
          <w:color w:val="000000"/>
          <w:sz w:val="22"/>
        </w:rPr>
        <w:t xml:space="preserve"> </w:t>
      </w:r>
      <w:r w:rsidRPr="007D486C">
        <w:rPr>
          <w:rFonts w:asciiTheme="majorHAnsi" w:hAnsiTheme="majorHAnsi"/>
          <w:sz w:val="22"/>
        </w:rPr>
        <w:t>(</w:t>
      </w:r>
      <w:r w:rsidR="00E92359" w:rsidRPr="00E92359">
        <w:rPr>
          <w:rFonts w:asciiTheme="majorHAnsi" w:hAnsiTheme="majorHAnsi"/>
          <w:sz w:val="22"/>
        </w:rPr>
        <w:t>http://integrity.uoregon.edu/</w:t>
      </w:r>
      <w:r w:rsidRPr="007D486C">
        <w:rPr>
          <w:rFonts w:asciiTheme="majorHAnsi" w:hAnsiTheme="majorHAnsi"/>
          <w:sz w:val="22"/>
        </w:rPr>
        <w:t xml:space="preserve">); </w:t>
      </w:r>
      <w:r w:rsidRPr="007D486C">
        <w:rPr>
          <w:rFonts w:asciiTheme="majorHAnsi" w:hAnsiTheme="majorHAnsi"/>
          <w:color w:val="000000"/>
          <w:sz w:val="22"/>
        </w:rPr>
        <w:t>students not in compliance will be brought to the attention of the university.</w:t>
      </w:r>
    </w:p>
    <w:p w14:paraId="06B97544" w14:textId="77777777" w:rsidR="00C6728C" w:rsidRPr="002055CD" w:rsidRDefault="00C6728C" w:rsidP="00C6728C">
      <w:pPr>
        <w:rPr>
          <w:rFonts w:asciiTheme="majorHAnsi" w:hAnsiTheme="majorHAnsi"/>
          <w:sz w:val="2"/>
          <w:szCs w:val="2"/>
        </w:rPr>
      </w:pPr>
    </w:p>
    <w:sectPr w:rsidR="00C6728C" w:rsidRPr="002055CD" w:rsidSect="00FE4FE0">
      <w:headerReference w:type="default" r:id="rId16"/>
      <w:footerReference w:type="even" r:id="rId17"/>
      <w:footerReference w:type="default" r:id="rId18"/>
      <w:pgSz w:w="12240" w:h="15840"/>
      <w:pgMar w:top="864" w:right="1008" w:bottom="720" w:left="108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A0BD3" w14:textId="77777777" w:rsidR="008A7AE5" w:rsidRDefault="008A7AE5">
      <w:r>
        <w:separator/>
      </w:r>
    </w:p>
  </w:endnote>
  <w:endnote w:type="continuationSeparator" w:id="0">
    <w:p w14:paraId="0857AF3A" w14:textId="77777777" w:rsidR="008A7AE5" w:rsidRDefault="008A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3ADEA" w14:textId="77777777" w:rsidR="00372A72" w:rsidRDefault="00372A72" w:rsidP="00C67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F3D59B" w14:textId="77777777" w:rsidR="00372A72" w:rsidRDefault="00372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78F58" w14:textId="77777777" w:rsidR="00372A72" w:rsidRPr="00080853" w:rsidRDefault="00372A72" w:rsidP="00C6728C">
    <w:pPr>
      <w:pStyle w:val="Footer"/>
      <w:framePr w:wrap="around" w:vAnchor="text" w:hAnchor="margin" w:xAlign="center" w:y="1"/>
      <w:rPr>
        <w:rStyle w:val="PageNumber"/>
      </w:rPr>
    </w:pPr>
    <w:r w:rsidRPr="00080853">
      <w:rPr>
        <w:rStyle w:val="PageNumber"/>
        <w:sz w:val="20"/>
      </w:rPr>
      <w:fldChar w:fldCharType="begin"/>
    </w:r>
    <w:r w:rsidRPr="00080853">
      <w:rPr>
        <w:rStyle w:val="PageNumber"/>
        <w:sz w:val="20"/>
      </w:rPr>
      <w:instrText xml:space="preserve">PAGE  </w:instrText>
    </w:r>
    <w:r w:rsidRPr="00080853">
      <w:rPr>
        <w:rStyle w:val="PageNumber"/>
        <w:sz w:val="20"/>
      </w:rPr>
      <w:fldChar w:fldCharType="separate"/>
    </w:r>
    <w:r>
      <w:rPr>
        <w:rStyle w:val="PageNumber"/>
        <w:noProof/>
        <w:sz w:val="20"/>
      </w:rPr>
      <w:t>1</w:t>
    </w:r>
    <w:r w:rsidRPr="00080853">
      <w:rPr>
        <w:rStyle w:val="PageNumber"/>
        <w:sz w:val="20"/>
      </w:rPr>
      <w:fldChar w:fldCharType="end"/>
    </w:r>
  </w:p>
  <w:p w14:paraId="4D72D6E5" w14:textId="77777777" w:rsidR="00372A72" w:rsidRDefault="00372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7D9D" w14:textId="77777777" w:rsidR="008A7AE5" w:rsidRDefault="008A7AE5">
      <w:r>
        <w:separator/>
      </w:r>
    </w:p>
  </w:footnote>
  <w:footnote w:type="continuationSeparator" w:id="0">
    <w:p w14:paraId="5C405AAC" w14:textId="77777777" w:rsidR="008A7AE5" w:rsidRDefault="008A7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72C7" w14:textId="689D0F7D" w:rsidR="00372A72" w:rsidRPr="009D7463" w:rsidRDefault="00372A72">
    <w:pPr>
      <w:pStyle w:val="Header"/>
      <w:rPr>
        <w:rFonts w:asciiTheme="majorHAnsi" w:hAnsiTheme="majorHAnsi"/>
        <w:sz w:val="22"/>
        <w:lang w:val="en-US"/>
      </w:rPr>
    </w:pPr>
    <w:r>
      <w:rPr>
        <w:rFonts w:asciiTheme="majorHAnsi" w:hAnsiTheme="majorHAnsi"/>
        <w:sz w:val="22"/>
      </w:rPr>
      <w:t>BI 140 Spring 201</w:t>
    </w:r>
    <w:r>
      <w:rPr>
        <w:rFonts w:asciiTheme="majorHAnsi" w:hAnsiTheme="majorHAnsi"/>
        <w:sz w:val="22"/>
        <w:lang w:val="en-US"/>
      </w:rPr>
      <w:t>9</w:t>
    </w:r>
    <w:r w:rsidRPr="007D486C">
      <w:rPr>
        <w:rFonts w:asciiTheme="majorHAnsi" w:hAnsiTheme="majorHAnsi"/>
        <w:sz w:val="22"/>
      </w:rPr>
      <w:tab/>
    </w:r>
    <w:r w:rsidRPr="007D486C">
      <w:rPr>
        <w:rFonts w:asciiTheme="majorHAnsi" w:hAnsiTheme="majorHAnsi"/>
        <w:sz w:val="22"/>
      </w:rPr>
      <w:tab/>
      <w:t>Tentative Syllabus</w:t>
    </w:r>
    <w:r w:rsidRPr="007D486C">
      <w:rPr>
        <w:rFonts w:asciiTheme="majorHAnsi" w:hAnsiTheme="majorHAns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69722F"/>
    <w:multiLevelType w:val="hybridMultilevel"/>
    <w:tmpl w:val="96F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60782"/>
    <w:multiLevelType w:val="hybridMultilevel"/>
    <w:tmpl w:val="8E64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F45C6"/>
    <w:multiLevelType w:val="hybridMultilevel"/>
    <w:tmpl w:val="F7564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710B6"/>
    <w:multiLevelType w:val="hybridMultilevel"/>
    <w:tmpl w:val="A2E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B2F93"/>
    <w:multiLevelType w:val="hybridMultilevel"/>
    <w:tmpl w:val="90DC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E3B40"/>
    <w:multiLevelType w:val="hybridMultilevel"/>
    <w:tmpl w:val="A750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07E56"/>
    <w:multiLevelType w:val="hybridMultilevel"/>
    <w:tmpl w:val="0630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13807"/>
    <w:multiLevelType w:val="hybridMultilevel"/>
    <w:tmpl w:val="587C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52241"/>
    <w:multiLevelType w:val="multilevel"/>
    <w:tmpl w:val="7CD0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711B3A"/>
    <w:multiLevelType w:val="hybridMultilevel"/>
    <w:tmpl w:val="836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F4500"/>
    <w:multiLevelType w:val="hybridMultilevel"/>
    <w:tmpl w:val="AB46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D63D7"/>
    <w:multiLevelType w:val="hybridMultilevel"/>
    <w:tmpl w:val="01B496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279B0"/>
    <w:multiLevelType w:val="hybridMultilevel"/>
    <w:tmpl w:val="33E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664BF"/>
    <w:multiLevelType w:val="hybridMultilevel"/>
    <w:tmpl w:val="797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2419F"/>
    <w:multiLevelType w:val="hybridMultilevel"/>
    <w:tmpl w:val="58E26D9C"/>
    <w:lvl w:ilvl="0" w:tplc="0F1C17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5859A0"/>
    <w:multiLevelType w:val="hybridMultilevel"/>
    <w:tmpl w:val="2744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82D06"/>
    <w:multiLevelType w:val="hybridMultilevel"/>
    <w:tmpl w:val="E076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51151"/>
    <w:multiLevelType w:val="hybridMultilevel"/>
    <w:tmpl w:val="E1EC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E2C8E"/>
    <w:multiLevelType w:val="hybridMultilevel"/>
    <w:tmpl w:val="DEEE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70CFC"/>
    <w:multiLevelType w:val="hybridMultilevel"/>
    <w:tmpl w:val="D00C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E077D"/>
    <w:multiLevelType w:val="hybridMultilevel"/>
    <w:tmpl w:val="7140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A1235"/>
    <w:multiLevelType w:val="hybridMultilevel"/>
    <w:tmpl w:val="6E702D2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3204720"/>
    <w:multiLevelType w:val="hybridMultilevel"/>
    <w:tmpl w:val="2ACC6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D7AC7"/>
    <w:multiLevelType w:val="hybridMultilevel"/>
    <w:tmpl w:val="64381596"/>
    <w:lvl w:ilvl="0" w:tplc="D7D67174">
      <w:start w:val="1"/>
      <w:numFmt w:val="decimal"/>
      <w:lvlText w:val="%1."/>
      <w:lvlJc w:val="left"/>
      <w:pPr>
        <w:tabs>
          <w:tab w:val="num" w:pos="1080"/>
        </w:tabs>
        <w:ind w:left="1080" w:hanging="360"/>
      </w:pPr>
      <w:rPr>
        <w:rFonts w:ascii="Arial" w:eastAsia="Times New Roman" w:hAnsi="Arial" w:cs="Times New Roman"/>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82B3B74"/>
    <w:multiLevelType w:val="hybridMultilevel"/>
    <w:tmpl w:val="0622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D21AE"/>
    <w:multiLevelType w:val="hybridMultilevel"/>
    <w:tmpl w:val="82F4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869C6"/>
    <w:multiLevelType w:val="hybridMultilevel"/>
    <w:tmpl w:val="A8CA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369C3"/>
    <w:multiLevelType w:val="hybridMultilevel"/>
    <w:tmpl w:val="6FACA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02582"/>
    <w:multiLevelType w:val="hybridMultilevel"/>
    <w:tmpl w:val="4B38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A51E2"/>
    <w:multiLevelType w:val="hybridMultilevel"/>
    <w:tmpl w:val="08D6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E65D5"/>
    <w:multiLevelType w:val="hybridMultilevel"/>
    <w:tmpl w:val="DB46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4786B"/>
    <w:multiLevelType w:val="hybridMultilevel"/>
    <w:tmpl w:val="F6EC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7"/>
  </w:num>
  <w:num w:numId="4">
    <w:abstractNumId w:val="19"/>
  </w:num>
  <w:num w:numId="5">
    <w:abstractNumId w:val="28"/>
  </w:num>
  <w:num w:numId="6">
    <w:abstractNumId w:val="23"/>
  </w:num>
  <w:num w:numId="7">
    <w:abstractNumId w:val="30"/>
  </w:num>
  <w:num w:numId="8">
    <w:abstractNumId w:val="14"/>
  </w:num>
  <w:num w:numId="9">
    <w:abstractNumId w:val="21"/>
  </w:num>
  <w:num w:numId="10">
    <w:abstractNumId w:val="2"/>
  </w:num>
  <w:num w:numId="11">
    <w:abstractNumId w:val="16"/>
  </w:num>
  <w:num w:numId="12">
    <w:abstractNumId w:val="31"/>
  </w:num>
  <w:num w:numId="13">
    <w:abstractNumId w:val="29"/>
  </w:num>
  <w:num w:numId="14">
    <w:abstractNumId w:val="13"/>
  </w:num>
  <w:num w:numId="15">
    <w:abstractNumId w:val="17"/>
  </w:num>
  <w:num w:numId="16">
    <w:abstractNumId w:val="6"/>
  </w:num>
  <w:num w:numId="17">
    <w:abstractNumId w:val="1"/>
  </w:num>
  <w:num w:numId="18">
    <w:abstractNumId w:val="18"/>
  </w:num>
  <w:num w:numId="19">
    <w:abstractNumId w:val="32"/>
  </w:num>
  <w:num w:numId="20">
    <w:abstractNumId w:val="8"/>
  </w:num>
  <w:num w:numId="21">
    <w:abstractNumId w:val="11"/>
  </w:num>
  <w:num w:numId="22">
    <w:abstractNumId w:val="20"/>
  </w:num>
  <w:num w:numId="23">
    <w:abstractNumId w:val="22"/>
  </w:num>
  <w:num w:numId="24">
    <w:abstractNumId w:val="15"/>
  </w:num>
  <w:num w:numId="25">
    <w:abstractNumId w:val="12"/>
  </w:num>
  <w:num w:numId="26">
    <w:abstractNumId w:val="27"/>
  </w:num>
  <w:num w:numId="27">
    <w:abstractNumId w:val="3"/>
  </w:num>
  <w:num w:numId="28">
    <w:abstractNumId w:val="10"/>
  </w:num>
  <w:num w:numId="29">
    <w:abstractNumId w:val="5"/>
  </w:num>
  <w:num w:numId="30">
    <w:abstractNumId w:val="4"/>
  </w:num>
  <w:num w:numId="31">
    <w:abstractNumId w:val="9"/>
  </w:num>
  <w:num w:numId="32">
    <w:abstractNumId w:val="2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194"/>
    <w:rsid w:val="00001325"/>
    <w:rsid w:val="000013E6"/>
    <w:rsid w:val="0000352A"/>
    <w:rsid w:val="00006FE7"/>
    <w:rsid w:val="000162D6"/>
    <w:rsid w:val="00023BE2"/>
    <w:rsid w:val="0002456D"/>
    <w:rsid w:val="00025D77"/>
    <w:rsid w:val="0003290E"/>
    <w:rsid w:val="0003463E"/>
    <w:rsid w:val="000475B1"/>
    <w:rsid w:val="000547AE"/>
    <w:rsid w:val="00057832"/>
    <w:rsid w:val="00063CC4"/>
    <w:rsid w:val="000B1776"/>
    <w:rsid w:val="000B6E9C"/>
    <w:rsid w:val="000B7933"/>
    <w:rsid w:val="000D2454"/>
    <w:rsid w:val="000F1073"/>
    <w:rsid w:val="00105547"/>
    <w:rsid w:val="00106A68"/>
    <w:rsid w:val="0012447E"/>
    <w:rsid w:val="00124937"/>
    <w:rsid w:val="00127099"/>
    <w:rsid w:val="00134BC7"/>
    <w:rsid w:val="00137605"/>
    <w:rsid w:val="00142FC0"/>
    <w:rsid w:val="00144A91"/>
    <w:rsid w:val="00144B32"/>
    <w:rsid w:val="0017276A"/>
    <w:rsid w:val="001928E6"/>
    <w:rsid w:val="001A1514"/>
    <w:rsid w:val="001A1813"/>
    <w:rsid w:val="001C0C62"/>
    <w:rsid w:val="001C592B"/>
    <w:rsid w:val="002055CD"/>
    <w:rsid w:val="002159ED"/>
    <w:rsid w:val="0022210F"/>
    <w:rsid w:val="002343F0"/>
    <w:rsid w:val="00236AA6"/>
    <w:rsid w:val="00242F88"/>
    <w:rsid w:val="00257C3D"/>
    <w:rsid w:val="00264EFF"/>
    <w:rsid w:val="002667FE"/>
    <w:rsid w:val="00276CF6"/>
    <w:rsid w:val="00283B66"/>
    <w:rsid w:val="0028641C"/>
    <w:rsid w:val="002B3CA9"/>
    <w:rsid w:val="002C1743"/>
    <w:rsid w:val="002C537A"/>
    <w:rsid w:val="002D5DD2"/>
    <w:rsid w:val="002D66DC"/>
    <w:rsid w:val="002E7E8F"/>
    <w:rsid w:val="0031662E"/>
    <w:rsid w:val="003535C0"/>
    <w:rsid w:val="00372A72"/>
    <w:rsid w:val="00383371"/>
    <w:rsid w:val="003B262B"/>
    <w:rsid w:val="003E47E3"/>
    <w:rsid w:val="003E7CFD"/>
    <w:rsid w:val="003F3B88"/>
    <w:rsid w:val="004000D5"/>
    <w:rsid w:val="00406B07"/>
    <w:rsid w:val="004244E3"/>
    <w:rsid w:val="00426BD1"/>
    <w:rsid w:val="0043014E"/>
    <w:rsid w:val="004351ED"/>
    <w:rsid w:val="0044045C"/>
    <w:rsid w:val="00461583"/>
    <w:rsid w:val="00484C53"/>
    <w:rsid w:val="004971C6"/>
    <w:rsid w:val="004974DF"/>
    <w:rsid w:val="004A6668"/>
    <w:rsid w:val="004C76D3"/>
    <w:rsid w:val="004D17C8"/>
    <w:rsid w:val="004D5F5F"/>
    <w:rsid w:val="004E520F"/>
    <w:rsid w:val="004F3D6A"/>
    <w:rsid w:val="004F5BED"/>
    <w:rsid w:val="0050292E"/>
    <w:rsid w:val="005039AB"/>
    <w:rsid w:val="005135B0"/>
    <w:rsid w:val="0052394B"/>
    <w:rsid w:val="00530507"/>
    <w:rsid w:val="0053069C"/>
    <w:rsid w:val="00531C78"/>
    <w:rsid w:val="00537812"/>
    <w:rsid w:val="00557A63"/>
    <w:rsid w:val="0057092D"/>
    <w:rsid w:val="0059021A"/>
    <w:rsid w:val="005905A2"/>
    <w:rsid w:val="005953AC"/>
    <w:rsid w:val="005969B1"/>
    <w:rsid w:val="005F4E38"/>
    <w:rsid w:val="00604BD6"/>
    <w:rsid w:val="006130D4"/>
    <w:rsid w:val="0061458C"/>
    <w:rsid w:val="0062293E"/>
    <w:rsid w:val="0062735C"/>
    <w:rsid w:val="0064087E"/>
    <w:rsid w:val="00660946"/>
    <w:rsid w:val="00670901"/>
    <w:rsid w:val="00673F71"/>
    <w:rsid w:val="0068367C"/>
    <w:rsid w:val="0069516A"/>
    <w:rsid w:val="006B314E"/>
    <w:rsid w:val="006B4B36"/>
    <w:rsid w:val="006D3132"/>
    <w:rsid w:val="006D3AC1"/>
    <w:rsid w:val="006D4AFB"/>
    <w:rsid w:val="006D7514"/>
    <w:rsid w:val="0071760C"/>
    <w:rsid w:val="00725256"/>
    <w:rsid w:val="007319EC"/>
    <w:rsid w:val="007572A1"/>
    <w:rsid w:val="00764F42"/>
    <w:rsid w:val="00765BFF"/>
    <w:rsid w:val="00767103"/>
    <w:rsid w:val="00771846"/>
    <w:rsid w:val="00780ED0"/>
    <w:rsid w:val="00787B20"/>
    <w:rsid w:val="007A658A"/>
    <w:rsid w:val="007B2D20"/>
    <w:rsid w:val="007B3CBE"/>
    <w:rsid w:val="007D486C"/>
    <w:rsid w:val="007D776A"/>
    <w:rsid w:val="007E48E4"/>
    <w:rsid w:val="008010C7"/>
    <w:rsid w:val="00862142"/>
    <w:rsid w:val="00887BFE"/>
    <w:rsid w:val="008A1E69"/>
    <w:rsid w:val="008A7AE5"/>
    <w:rsid w:val="008B619E"/>
    <w:rsid w:val="008D454C"/>
    <w:rsid w:val="008D5FEF"/>
    <w:rsid w:val="00901BE1"/>
    <w:rsid w:val="00904ABB"/>
    <w:rsid w:val="009232BC"/>
    <w:rsid w:val="00957843"/>
    <w:rsid w:val="00960CC0"/>
    <w:rsid w:val="0096356D"/>
    <w:rsid w:val="00964D5D"/>
    <w:rsid w:val="00967422"/>
    <w:rsid w:val="00975CEA"/>
    <w:rsid w:val="00982BB2"/>
    <w:rsid w:val="009900BB"/>
    <w:rsid w:val="009A104F"/>
    <w:rsid w:val="009C4B18"/>
    <w:rsid w:val="009D7463"/>
    <w:rsid w:val="009E0ED0"/>
    <w:rsid w:val="009F6279"/>
    <w:rsid w:val="00A14101"/>
    <w:rsid w:val="00A340E5"/>
    <w:rsid w:val="00A350DC"/>
    <w:rsid w:val="00A555F0"/>
    <w:rsid w:val="00A71EDD"/>
    <w:rsid w:val="00A85278"/>
    <w:rsid w:val="00A87258"/>
    <w:rsid w:val="00A9120C"/>
    <w:rsid w:val="00AC5FAA"/>
    <w:rsid w:val="00AD09D4"/>
    <w:rsid w:val="00AE7D32"/>
    <w:rsid w:val="00AF10F1"/>
    <w:rsid w:val="00AF3D6F"/>
    <w:rsid w:val="00AF5F98"/>
    <w:rsid w:val="00B10C9F"/>
    <w:rsid w:val="00B15D7B"/>
    <w:rsid w:val="00B51B1D"/>
    <w:rsid w:val="00B714ED"/>
    <w:rsid w:val="00B80415"/>
    <w:rsid w:val="00B855CE"/>
    <w:rsid w:val="00B922E0"/>
    <w:rsid w:val="00B96BE9"/>
    <w:rsid w:val="00B97973"/>
    <w:rsid w:val="00BA506D"/>
    <w:rsid w:val="00BB0772"/>
    <w:rsid w:val="00BB76EC"/>
    <w:rsid w:val="00BC3757"/>
    <w:rsid w:val="00BF5F69"/>
    <w:rsid w:val="00BF78B2"/>
    <w:rsid w:val="00C34C80"/>
    <w:rsid w:val="00C5439B"/>
    <w:rsid w:val="00C54D84"/>
    <w:rsid w:val="00C61976"/>
    <w:rsid w:val="00C6728C"/>
    <w:rsid w:val="00C80256"/>
    <w:rsid w:val="00C95BCA"/>
    <w:rsid w:val="00CA60AC"/>
    <w:rsid w:val="00CC09ED"/>
    <w:rsid w:val="00CC1B59"/>
    <w:rsid w:val="00CC4B8A"/>
    <w:rsid w:val="00CD3E34"/>
    <w:rsid w:val="00CF391C"/>
    <w:rsid w:val="00D15B51"/>
    <w:rsid w:val="00D21000"/>
    <w:rsid w:val="00D26651"/>
    <w:rsid w:val="00D64CBE"/>
    <w:rsid w:val="00D74FF2"/>
    <w:rsid w:val="00D77570"/>
    <w:rsid w:val="00DB6E22"/>
    <w:rsid w:val="00DC6B42"/>
    <w:rsid w:val="00DF7654"/>
    <w:rsid w:val="00E02A11"/>
    <w:rsid w:val="00E030CE"/>
    <w:rsid w:val="00E10B9E"/>
    <w:rsid w:val="00E161D0"/>
    <w:rsid w:val="00E16A8D"/>
    <w:rsid w:val="00E207F6"/>
    <w:rsid w:val="00E43D95"/>
    <w:rsid w:val="00E43F6E"/>
    <w:rsid w:val="00E52643"/>
    <w:rsid w:val="00E53312"/>
    <w:rsid w:val="00E542A5"/>
    <w:rsid w:val="00E548D4"/>
    <w:rsid w:val="00E57DAE"/>
    <w:rsid w:val="00E6408C"/>
    <w:rsid w:val="00E67602"/>
    <w:rsid w:val="00E764C3"/>
    <w:rsid w:val="00E8106E"/>
    <w:rsid w:val="00E83ACF"/>
    <w:rsid w:val="00E92359"/>
    <w:rsid w:val="00E944E9"/>
    <w:rsid w:val="00EA6F99"/>
    <w:rsid w:val="00EB6940"/>
    <w:rsid w:val="00EC0481"/>
    <w:rsid w:val="00EC35C4"/>
    <w:rsid w:val="00ED2A84"/>
    <w:rsid w:val="00ED36CB"/>
    <w:rsid w:val="00EE6E0A"/>
    <w:rsid w:val="00EE7AEA"/>
    <w:rsid w:val="00F051F3"/>
    <w:rsid w:val="00F11E52"/>
    <w:rsid w:val="00F131C1"/>
    <w:rsid w:val="00F134F8"/>
    <w:rsid w:val="00F22CB5"/>
    <w:rsid w:val="00F6145F"/>
    <w:rsid w:val="00F657AA"/>
    <w:rsid w:val="00F74950"/>
    <w:rsid w:val="00F8312D"/>
    <w:rsid w:val="00F852E6"/>
    <w:rsid w:val="00F854F7"/>
    <w:rsid w:val="00F91781"/>
    <w:rsid w:val="00FA0190"/>
    <w:rsid w:val="00FA746D"/>
    <w:rsid w:val="00FB22CC"/>
    <w:rsid w:val="00FC33C7"/>
    <w:rsid w:val="00FC5158"/>
    <w:rsid w:val="00FC5194"/>
    <w:rsid w:val="00FD5CED"/>
    <w:rsid w:val="00FE03EC"/>
    <w:rsid w:val="00FE4FE0"/>
    <w:rsid w:val="00FF5F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E624BFB"/>
  <w15:docId w15:val="{3CF42895-69E2-2247-A9ED-3EF1EBFD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619E"/>
    <w:rPr>
      <w:sz w:val="24"/>
      <w:szCs w:val="24"/>
    </w:rPr>
  </w:style>
  <w:style w:type="paragraph" w:styleId="Heading1">
    <w:name w:val="heading 1"/>
    <w:basedOn w:val="Normal"/>
    <w:next w:val="Normal"/>
    <w:link w:val="Heading1Char"/>
    <w:rsid w:val="005305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9D74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C5194"/>
  </w:style>
  <w:style w:type="paragraph" w:styleId="Header">
    <w:name w:val="header"/>
    <w:basedOn w:val="Normal"/>
    <w:link w:val="HeaderChar"/>
    <w:rsid w:val="00FC5194"/>
    <w:pPr>
      <w:tabs>
        <w:tab w:val="center" w:pos="4320"/>
        <w:tab w:val="right" w:pos="8640"/>
      </w:tabs>
    </w:pPr>
    <w:rPr>
      <w:rFonts w:ascii="Arial" w:hAnsi="Arial"/>
      <w:szCs w:val="20"/>
      <w:lang w:val="x-none" w:eastAsia="x-none"/>
    </w:rPr>
  </w:style>
  <w:style w:type="character" w:styleId="Hyperlink">
    <w:name w:val="Hyperlink"/>
    <w:rsid w:val="00FC5194"/>
    <w:rPr>
      <w:color w:val="0000FF"/>
      <w:u w:val="single"/>
    </w:rPr>
  </w:style>
  <w:style w:type="character" w:styleId="FollowedHyperlink">
    <w:name w:val="FollowedHyperlink"/>
    <w:unhideWhenUsed/>
    <w:rsid w:val="00AA7A1D"/>
    <w:rPr>
      <w:color w:val="800080"/>
      <w:u w:val="single"/>
    </w:rPr>
  </w:style>
  <w:style w:type="paragraph" w:styleId="Footer">
    <w:name w:val="footer"/>
    <w:basedOn w:val="Normal"/>
    <w:link w:val="FooterChar"/>
    <w:uiPriority w:val="99"/>
    <w:unhideWhenUsed/>
    <w:rsid w:val="005069B0"/>
    <w:pPr>
      <w:tabs>
        <w:tab w:val="center" w:pos="4320"/>
        <w:tab w:val="right" w:pos="8640"/>
      </w:tabs>
    </w:pPr>
    <w:rPr>
      <w:rFonts w:ascii="Arial" w:hAnsi="Arial"/>
      <w:szCs w:val="20"/>
      <w:lang w:val="x-none" w:eastAsia="x-none"/>
    </w:rPr>
  </w:style>
  <w:style w:type="character" w:customStyle="1" w:styleId="FooterChar">
    <w:name w:val="Footer Char"/>
    <w:link w:val="Footer"/>
    <w:uiPriority w:val="99"/>
    <w:rsid w:val="005069B0"/>
    <w:rPr>
      <w:rFonts w:ascii="Arial" w:hAnsi="Arial"/>
      <w:sz w:val="24"/>
    </w:rPr>
  </w:style>
  <w:style w:type="character" w:customStyle="1" w:styleId="HeaderChar">
    <w:name w:val="Header Char"/>
    <w:link w:val="Header"/>
    <w:rsid w:val="005E0195"/>
    <w:rPr>
      <w:rFonts w:ascii="Arial" w:hAnsi="Arial"/>
      <w:sz w:val="24"/>
    </w:rPr>
  </w:style>
  <w:style w:type="paragraph" w:styleId="BodyText2">
    <w:name w:val="Body Text 2"/>
    <w:basedOn w:val="Normal"/>
    <w:link w:val="BodyText2Char"/>
    <w:rsid w:val="004D6546"/>
    <w:pPr>
      <w:spacing w:after="120" w:line="480" w:lineRule="auto"/>
    </w:pPr>
    <w:rPr>
      <w:rFonts w:ascii="Arial" w:hAnsi="Arial"/>
      <w:szCs w:val="20"/>
      <w:lang w:val="x-none" w:eastAsia="x-none"/>
    </w:rPr>
  </w:style>
  <w:style w:type="character" w:customStyle="1" w:styleId="BodyText2Char">
    <w:name w:val="Body Text 2 Char"/>
    <w:link w:val="BodyText2"/>
    <w:rsid w:val="004D6546"/>
    <w:rPr>
      <w:rFonts w:ascii="Arial" w:hAnsi="Arial"/>
      <w:sz w:val="24"/>
    </w:rPr>
  </w:style>
  <w:style w:type="paragraph" w:styleId="BalloonText">
    <w:name w:val="Balloon Text"/>
    <w:basedOn w:val="Normal"/>
    <w:link w:val="BalloonTextChar"/>
    <w:uiPriority w:val="99"/>
    <w:unhideWhenUsed/>
    <w:rsid w:val="00DF5C0F"/>
    <w:rPr>
      <w:rFonts w:ascii="Lucida Grande" w:hAnsi="Lucida Grande"/>
      <w:sz w:val="18"/>
      <w:szCs w:val="18"/>
      <w:lang w:val="x-none" w:eastAsia="x-none"/>
    </w:rPr>
  </w:style>
  <w:style w:type="character" w:customStyle="1" w:styleId="BalloonTextChar">
    <w:name w:val="Balloon Text Char"/>
    <w:link w:val="BalloonText"/>
    <w:uiPriority w:val="99"/>
    <w:rsid w:val="00DF5C0F"/>
    <w:rPr>
      <w:rFonts w:ascii="Lucida Grande" w:hAnsi="Lucida Grande"/>
      <w:sz w:val="18"/>
      <w:szCs w:val="18"/>
    </w:rPr>
  </w:style>
  <w:style w:type="paragraph" w:styleId="Title">
    <w:name w:val="Title"/>
    <w:basedOn w:val="Normal"/>
    <w:next w:val="Normal"/>
    <w:link w:val="TitleChar"/>
    <w:uiPriority w:val="10"/>
    <w:qFormat/>
    <w:rsid w:val="0011638A"/>
    <w:pPr>
      <w:pBdr>
        <w:bottom w:val="single" w:sz="8" w:space="4" w:color="4F81BD"/>
      </w:pBdr>
      <w:spacing w:after="300"/>
      <w:contextualSpacing/>
    </w:pPr>
    <w:rPr>
      <w:rFonts w:ascii="Calibri" w:hAnsi="Calibri"/>
      <w:color w:val="17365D"/>
      <w:spacing w:val="5"/>
      <w:kern w:val="28"/>
      <w:sz w:val="52"/>
      <w:szCs w:val="52"/>
      <w:lang w:val="x-none" w:eastAsia="x-none"/>
    </w:rPr>
  </w:style>
  <w:style w:type="character" w:customStyle="1" w:styleId="TitleChar">
    <w:name w:val="Title Char"/>
    <w:link w:val="Title"/>
    <w:uiPriority w:val="10"/>
    <w:rsid w:val="0011638A"/>
    <w:rPr>
      <w:rFonts w:ascii="Calibri" w:eastAsia="Times New Roman" w:hAnsi="Calibri" w:cs="Times New Roman"/>
      <w:color w:val="17365D"/>
      <w:spacing w:val="5"/>
      <w:kern w:val="28"/>
      <w:sz w:val="52"/>
      <w:szCs w:val="52"/>
    </w:rPr>
  </w:style>
  <w:style w:type="character" w:customStyle="1" w:styleId="BalloonTextChar1">
    <w:name w:val="Balloon Text Char1"/>
    <w:uiPriority w:val="99"/>
    <w:rsid w:val="009E5AD2"/>
    <w:rPr>
      <w:rFonts w:ascii="Lucida Grande" w:eastAsia="Times New Roman" w:hAnsi="Lucida Grande" w:cs="Times New Roman"/>
      <w:sz w:val="18"/>
      <w:szCs w:val="18"/>
    </w:rPr>
  </w:style>
  <w:style w:type="character" w:styleId="Emphasis">
    <w:name w:val="Emphasis"/>
    <w:uiPriority w:val="20"/>
    <w:rsid w:val="00EF5D93"/>
    <w:rPr>
      <w:i/>
    </w:rPr>
  </w:style>
  <w:style w:type="character" w:customStyle="1" w:styleId="apple-converted-space">
    <w:name w:val="apple-converted-space"/>
    <w:basedOn w:val="DefaultParagraphFont"/>
    <w:rsid w:val="00765BFF"/>
  </w:style>
  <w:style w:type="paragraph" w:styleId="ListParagraph">
    <w:name w:val="List Paragraph"/>
    <w:basedOn w:val="Normal"/>
    <w:rsid w:val="00765BFF"/>
    <w:pPr>
      <w:ind w:left="720"/>
      <w:contextualSpacing/>
    </w:pPr>
    <w:rPr>
      <w:rFonts w:ascii="Arial" w:hAnsi="Arial"/>
      <w:szCs w:val="20"/>
    </w:rPr>
  </w:style>
  <w:style w:type="character" w:styleId="CommentReference">
    <w:name w:val="annotation reference"/>
    <w:basedOn w:val="DefaultParagraphFont"/>
    <w:rsid w:val="00901BE1"/>
    <w:rPr>
      <w:sz w:val="18"/>
      <w:szCs w:val="18"/>
    </w:rPr>
  </w:style>
  <w:style w:type="paragraph" w:styleId="CommentText">
    <w:name w:val="annotation text"/>
    <w:basedOn w:val="Normal"/>
    <w:link w:val="CommentTextChar"/>
    <w:rsid w:val="00901BE1"/>
    <w:rPr>
      <w:rFonts w:ascii="Arial" w:hAnsi="Arial"/>
    </w:rPr>
  </w:style>
  <w:style w:type="character" w:customStyle="1" w:styleId="CommentTextChar">
    <w:name w:val="Comment Text Char"/>
    <w:basedOn w:val="DefaultParagraphFont"/>
    <w:link w:val="CommentText"/>
    <w:rsid w:val="00901BE1"/>
    <w:rPr>
      <w:rFonts w:ascii="Arial" w:hAnsi="Arial"/>
      <w:sz w:val="24"/>
      <w:szCs w:val="24"/>
    </w:rPr>
  </w:style>
  <w:style w:type="paragraph" w:styleId="CommentSubject">
    <w:name w:val="annotation subject"/>
    <w:basedOn w:val="CommentText"/>
    <w:next w:val="CommentText"/>
    <w:link w:val="CommentSubjectChar"/>
    <w:rsid w:val="00901BE1"/>
    <w:rPr>
      <w:b/>
      <w:bCs/>
      <w:sz w:val="20"/>
      <w:szCs w:val="20"/>
    </w:rPr>
  </w:style>
  <w:style w:type="character" w:customStyle="1" w:styleId="CommentSubjectChar">
    <w:name w:val="Comment Subject Char"/>
    <w:basedOn w:val="CommentTextChar"/>
    <w:link w:val="CommentSubject"/>
    <w:rsid w:val="00901BE1"/>
    <w:rPr>
      <w:rFonts w:ascii="Arial" w:hAnsi="Arial"/>
      <w:b/>
      <w:bCs/>
      <w:sz w:val="24"/>
      <w:szCs w:val="24"/>
    </w:rPr>
  </w:style>
  <w:style w:type="table" w:styleId="TableGrid">
    <w:name w:val="Table Grid"/>
    <w:basedOn w:val="TableNormal"/>
    <w:rsid w:val="00E1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D7463"/>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53069C"/>
    <w:rPr>
      <w:color w:val="605E5C"/>
      <w:shd w:val="clear" w:color="auto" w:fill="E1DFDD"/>
    </w:rPr>
  </w:style>
  <w:style w:type="character" w:customStyle="1" w:styleId="Heading1Char">
    <w:name w:val="Heading 1 Char"/>
    <w:basedOn w:val="DefaultParagraphFont"/>
    <w:link w:val="Heading1"/>
    <w:rsid w:val="0053050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7525">
      <w:bodyDiv w:val="1"/>
      <w:marLeft w:val="0"/>
      <w:marRight w:val="0"/>
      <w:marTop w:val="0"/>
      <w:marBottom w:val="0"/>
      <w:divBdr>
        <w:top w:val="none" w:sz="0" w:space="0" w:color="auto"/>
        <w:left w:val="none" w:sz="0" w:space="0" w:color="auto"/>
        <w:bottom w:val="none" w:sz="0" w:space="0" w:color="auto"/>
        <w:right w:val="none" w:sz="0" w:space="0" w:color="auto"/>
      </w:divBdr>
    </w:div>
    <w:div w:id="564535865">
      <w:bodyDiv w:val="1"/>
      <w:marLeft w:val="0"/>
      <w:marRight w:val="0"/>
      <w:marTop w:val="0"/>
      <w:marBottom w:val="0"/>
      <w:divBdr>
        <w:top w:val="none" w:sz="0" w:space="0" w:color="auto"/>
        <w:left w:val="none" w:sz="0" w:space="0" w:color="auto"/>
        <w:bottom w:val="none" w:sz="0" w:space="0" w:color="auto"/>
        <w:right w:val="none" w:sz="0" w:space="0" w:color="auto"/>
      </w:divBdr>
    </w:div>
    <w:div w:id="806582744">
      <w:bodyDiv w:val="1"/>
      <w:marLeft w:val="0"/>
      <w:marRight w:val="0"/>
      <w:marTop w:val="0"/>
      <w:marBottom w:val="0"/>
      <w:divBdr>
        <w:top w:val="none" w:sz="0" w:space="0" w:color="auto"/>
        <w:left w:val="none" w:sz="0" w:space="0" w:color="auto"/>
        <w:bottom w:val="none" w:sz="0" w:space="0" w:color="auto"/>
        <w:right w:val="none" w:sz="0" w:space="0" w:color="auto"/>
      </w:divBdr>
    </w:div>
    <w:div w:id="840119714">
      <w:bodyDiv w:val="1"/>
      <w:marLeft w:val="0"/>
      <w:marRight w:val="0"/>
      <w:marTop w:val="0"/>
      <w:marBottom w:val="0"/>
      <w:divBdr>
        <w:top w:val="none" w:sz="0" w:space="0" w:color="auto"/>
        <w:left w:val="none" w:sz="0" w:space="0" w:color="auto"/>
        <w:bottom w:val="none" w:sz="0" w:space="0" w:color="auto"/>
        <w:right w:val="none" w:sz="0" w:space="0" w:color="auto"/>
      </w:divBdr>
    </w:div>
    <w:div w:id="895580338">
      <w:bodyDiv w:val="1"/>
      <w:marLeft w:val="0"/>
      <w:marRight w:val="0"/>
      <w:marTop w:val="0"/>
      <w:marBottom w:val="0"/>
      <w:divBdr>
        <w:top w:val="none" w:sz="0" w:space="0" w:color="auto"/>
        <w:left w:val="none" w:sz="0" w:space="0" w:color="auto"/>
        <w:bottom w:val="none" w:sz="0" w:space="0" w:color="auto"/>
        <w:right w:val="none" w:sz="0" w:space="0" w:color="auto"/>
      </w:divBdr>
    </w:div>
    <w:div w:id="915669826">
      <w:bodyDiv w:val="1"/>
      <w:marLeft w:val="0"/>
      <w:marRight w:val="0"/>
      <w:marTop w:val="0"/>
      <w:marBottom w:val="0"/>
      <w:divBdr>
        <w:top w:val="none" w:sz="0" w:space="0" w:color="auto"/>
        <w:left w:val="none" w:sz="0" w:space="0" w:color="auto"/>
        <w:bottom w:val="none" w:sz="0" w:space="0" w:color="auto"/>
        <w:right w:val="none" w:sz="0" w:space="0" w:color="auto"/>
      </w:divBdr>
    </w:div>
    <w:div w:id="922182378">
      <w:bodyDiv w:val="1"/>
      <w:marLeft w:val="0"/>
      <w:marRight w:val="0"/>
      <w:marTop w:val="0"/>
      <w:marBottom w:val="0"/>
      <w:divBdr>
        <w:top w:val="none" w:sz="0" w:space="0" w:color="auto"/>
        <w:left w:val="none" w:sz="0" w:space="0" w:color="auto"/>
        <w:bottom w:val="none" w:sz="0" w:space="0" w:color="auto"/>
        <w:right w:val="none" w:sz="0" w:space="0" w:color="auto"/>
      </w:divBdr>
    </w:div>
    <w:div w:id="1006515624">
      <w:bodyDiv w:val="1"/>
      <w:marLeft w:val="0"/>
      <w:marRight w:val="0"/>
      <w:marTop w:val="0"/>
      <w:marBottom w:val="0"/>
      <w:divBdr>
        <w:top w:val="none" w:sz="0" w:space="0" w:color="auto"/>
        <w:left w:val="none" w:sz="0" w:space="0" w:color="auto"/>
        <w:bottom w:val="none" w:sz="0" w:space="0" w:color="auto"/>
        <w:right w:val="none" w:sz="0" w:space="0" w:color="auto"/>
      </w:divBdr>
    </w:div>
    <w:div w:id="1022243063">
      <w:bodyDiv w:val="1"/>
      <w:marLeft w:val="0"/>
      <w:marRight w:val="0"/>
      <w:marTop w:val="0"/>
      <w:marBottom w:val="0"/>
      <w:divBdr>
        <w:top w:val="none" w:sz="0" w:space="0" w:color="auto"/>
        <w:left w:val="none" w:sz="0" w:space="0" w:color="auto"/>
        <w:bottom w:val="none" w:sz="0" w:space="0" w:color="auto"/>
        <w:right w:val="none" w:sz="0" w:space="0" w:color="auto"/>
      </w:divBdr>
    </w:div>
    <w:div w:id="1075587875">
      <w:bodyDiv w:val="1"/>
      <w:marLeft w:val="0"/>
      <w:marRight w:val="0"/>
      <w:marTop w:val="0"/>
      <w:marBottom w:val="0"/>
      <w:divBdr>
        <w:top w:val="none" w:sz="0" w:space="0" w:color="auto"/>
        <w:left w:val="none" w:sz="0" w:space="0" w:color="auto"/>
        <w:bottom w:val="none" w:sz="0" w:space="0" w:color="auto"/>
        <w:right w:val="none" w:sz="0" w:space="0" w:color="auto"/>
      </w:divBdr>
    </w:div>
    <w:div w:id="1139421363">
      <w:bodyDiv w:val="1"/>
      <w:marLeft w:val="0"/>
      <w:marRight w:val="0"/>
      <w:marTop w:val="0"/>
      <w:marBottom w:val="0"/>
      <w:divBdr>
        <w:top w:val="none" w:sz="0" w:space="0" w:color="auto"/>
        <w:left w:val="none" w:sz="0" w:space="0" w:color="auto"/>
        <w:bottom w:val="none" w:sz="0" w:space="0" w:color="auto"/>
        <w:right w:val="none" w:sz="0" w:space="0" w:color="auto"/>
      </w:divBdr>
    </w:div>
    <w:div w:id="1196388485">
      <w:bodyDiv w:val="1"/>
      <w:marLeft w:val="0"/>
      <w:marRight w:val="0"/>
      <w:marTop w:val="0"/>
      <w:marBottom w:val="0"/>
      <w:divBdr>
        <w:top w:val="none" w:sz="0" w:space="0" w:color="auto"/>
        <w:left w:val="none" w:sz="0" w:space="0" w:color="auto"/>
        <w:bottom w:val="none" w:sz="0" w:space="0" w:color="auto"/>
        <w:right w:val="none" w:sz="0" w:space="0" w:color="auto"/>
      </w:divBdr>
    </w:div>
    <w:div w:id="1276249879">
      <w:bodyDiv w:val="1"/>
      <w:marLeft w:val="0"/>
      <w:marRight w:val="0"/>
      <w:marTop w:val="0"/>
      <w:marBottom w:val="0"/>
      <w:divBdr>
        <w:top w:val="none" w:sz="0" w:space="0" w:color="auto"/>
        <w:left w:val="none" w:sz="0" w:space="0" w:color="auto"/>
        <w:bottom w:val="none" w:sz="0" w:space="0" w:color="auto"/>
        <w:right w:val="none" w:sz="0" w:space="0" w:color="auto"/>
      </w:divBdr>
    </w:div>
    <w:div w:id="1393044761">
      <w:bodyDiv w:val="1"/>
      <w:marLeft w:val="0"/>
      <w:marRight w:val="0"/>
      <w:marTop w:val="0"/>
      <w:marBottom w:val="0"/>
      <w:divBdr>
        <w:top w:val="none" w:sz="0" w:space="0" w:color="auto"/>
        <w:left w:val="none" w:sz="0" w:space="0" w:color="auto"/>
        <w:bottom w:val="none" w:sz="0" w:space="0" w:color="auto"/>
        <w:right w:val="none" w:sz="0" w:space="0" w:color="auto"/>
      </w:divBdr>
    </w:div>
    <w:div w:id="1466461715">
      <w:bodyDiv w:val="1"/>
      <w:marLeft w:val="0"/>
      <w:marRight w:val="0"/>
      <w:marTop w:val="0"/>
      <w:marBottom w:val="0"/>
      <w:divBdr>
        <w:top w:val="none" w:sz="0" w:space="0" w:color="auto"/>
        <w:left w:val="none" w:sz="0" w:space="0" w:color="auto"/>
        <w:bottom w:val="none" w:sz="0" w:space="0" w:color="auto"/>
        <w:right w:val="none" w:sz="0" w:space="0" w:color="auto"/>
      </w:divBdr>
    </w:div>
    <w:div w:id="1538616049">
      <w:bodyDiv w:val="1"/>
      <w:marLeft w:val="0"/>
      <w:marRight w:val="0"/>
      <w:marTop w:val="0"/>
      <w:marBottom w:val="0"/>
      <w:divBdr>
        <w:top w:val="none" w:sz="0" w:space="0" w:color="auto"/>
        <w:left w:val="none" w:sz="0" w:space="0" w:color="auto"/>
        <w:bottom w:val="none" w:sz="0" w:space="0" w:color="auto"/>
        <w:right w:val="none" w:sz="0" w:space="0" w:color="auto"/>
      </w:divBdr>
    </w:div>
    <w:div w:id="1540164855">
      <w:bodyDiv w:val="1"/>
      <w:marLeft w:val="0"/>
      <w:marRight w:val="0"/>
      <w:marTop w:val="0"/>
      <w:marBottom w:val="0"/>
      <w:divBdr>
        <w:top w:val="none" w:sz="0" w:space="0" w:color="auto"/>
        <w:left w:val="none" w:sz="0" w:space="0" w:color="auto"/>
        <w:bottom w:val="none" w:sz="0" w:space="0" w:color="auto"/>
        <w:right w:val="none" w:sz="0" w:space="0" w:color="auto"/>
      </w:divBdr>
    </w:div>
    <w:div w:id="1558779628">
      <w:bodyDiv w:val="1"/>
      <w:marLeft w:val="0"/>
      <w:marRight w:val="0"/>
      <w:marTop w:val="0"/>
      <w:marBottom w:val="0"/>
      <w:divBdr>
        <w:top w:val="none" w:sz="0" w:space="0" w:color="auto"/>
        <w:left w:val="none" w:sz="0" w:space="0" w:color="auto"/>
        <w:bottom w:val="none" w:sz="0" w:space="0" w:color="auto"/>
        <w:right w:val="none" w:sz="0" w:space="0" w:color="auto"/>
      </w:divBdr>
    </w:div>
    <w:div w:id="1674213860">
      <w:bodyDiv w:val="1"/>
      <w:marLeft w:val="0"/>
      <w:marRight w:val="0"/>
      <w:marTop w:val="0"/>
      <w:marBottom w:val="0"/>
      <w:divBdr>
        <w:top w:val="none" w:sz="0" w:space="0" w:color="auto"/>
        <w:left w:val="none" w:sz="0" w:space="0" w:color="auto"/>
        <w:bottom w:val="none" w:sz="0" w:space="0" w:color="auto"/>
        <w:right w:val="none" w:sz="0" w:space="0" w:color="auto"/>
      </w:divBdr>
    </w:div>
    <w:div w:id="1705132055">
      <w:bodyDiv w:val="1"/>
      <w:marLeft w:val="0"/>
      <w:marRight w:val="0"/>
      <w:marTop w:val="0"/>
      <w:marBottom w:val="0"/>
      <w:divBdr>
        <w:top w:val="none" w:sz="0" w:space="0" w:color="auto"/>
        <w:left w:val="none" w:sz="0" w:space="0" w:color="auto"/>
        <w:bottom w:val="none" w:sz="0" w:space="0" w:color="auto"/>
        <w:right w:val="none" w:sz="0" w:space="0" w:color="auto"/>
      </w:divBdr>
    </w:div>
    <w:div w:id="1735928284">
      <w:bodyDiv w:val="1"/>
      <w:marLeft w:val="0"/>
      <w:marRight w:val="0"/>
      <w:marTop w:val="0"/>
      <w:marBottom w:val="0"/>
      <w:divBdr>
        <w:top w:val="none" w:sz="0" w:space="0" w:color="auto"/>
        <w:left w:val="none" w:sz="0" w:space="0" w:color="auto"/>
        <w:bottom w:val="none" w:sz="0" w:space="0" w:color="auto"/>
        <w:right w:val="none" w:sz="0" w:space="0" w:color="auto"/>
      </w:divBdr>
    </w:div>
    <w:div w:id="1872759733">
      <w:bodyDiv w:val="1"/>
      <w:marLeft w:val="0"/>
      <w:marRight w:val="0"/>
      <w:marTop w:val="0"/>
      <w:marBottom w:val="0"/>
      <w:divBdr>
        <w:top w:val="none" w:sz="0" w:space="0" w:color="auto"/>
        <w:left w:val="none" w:sz="0" w:space="0" w:color="auto"/>
        <w:bottom w:val="none" w:sz="0" w:space="0" w:color="auto"/>
        <w:right w:val="none" w:sz="0" w:space="0" w:color="auto"/>
      </w:divBdr>
    </w:div>
    <w:div w:id="1877548424">
      <w:bodyDiv w:val="1"/>
      <w:marLeft w:val="0"/>
      <w:marRight w:val="0"/>
      <w:marTop w:val="0"/>
      <w:marBottom w:val="0"/>
      <w:divBdr>
        <w:top w:val="none" w:sz="0" w:space="0" w:color="auto"/>
        <w:left w:val="none" w:sz="0" w:space="0" w:color="auto"/>
        <w:bottom w:val="none" w:sz="0" w:space="0" w:color="auto"/>
        <w:right w:val="none" w:sz="0" w:space="0" w:color="auto"/>
      </w:divBdr>
    </w:div>
    <w:div w:id="1888420010">
      <w:bodyDiv w:val="1"/>
      <w:marLeft w:val="0"/>
      <w:marRight w:val="0"/>
      <w:marTop w:val="0"/>
      <w:marBottom w:val="0"/>
      <w:divBdr>
        <w:top w:val="none" w:sz="0" w:space="0" w:color="auto"/>
        <w:left w:val="none" w:sz="0" w:space="0" w:color="auto"/>
        <w:bottom w:val="none" w:sz="0" w:space="0" w:color="auto"/>
        <w:right w:val="none" w:sz="0" w:space="0" w:color="auto"/>
      </w:divBdr>
    </w:div>
    <w:div w:id="2023891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body/stem-cells-breakthrough.html" TargetMode="External"/><Relationship Id="rId13" Type="http://schemas.openxmlformats.org/officeDocument/2006/relationships/hyperlink" Target="file:///C:\Users\leytel\Downloads\safe.uoregon.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leytel\Downloads\titleix.uoregon.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oaec@uoregon.edu" TargetMode="External"/><Relationship Id="rId5" Type="http://schemas.openxmlformats.org/officeDocument/2006/relationships/footnotes" Target="footnotes.xml"/><Relationship Id="rId15" Type="http://schemas.openxmlformats.org/officeDocument/2006/relationships/hyperlink" Target="file:///C:\Users\leytel\Downloads\aaeo.uoregon.edu" TargetMode="External"/><Relationship Id="rId10" Type="http://schemas.openxmlformats.org/officeDocument/2006/relationships/hyperlink" Target="http://learn.genetics.utah.edu/content/disorders/singlege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diolab.org/story/update-crispr/" TargetMode="External"/><Relationship Id="rId14" Type="http://schemas.openxmlformats.org/officeDocument/2006/relationships/hyperlink" Target="file:///C:\Users\leytel\Downloads\respect.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TotalTime>
  <Pages>13</Pages>
  <Words>5753</Words>
  <Characters>33484</Characters>
  <Application>Microsoft Office Word</Application>
  <DocSecurity>0</DocSecurity>
  <Lines>1287</Lines>
  <Paragraphs>585</Paragraphs>
  <ScaleCrop>false</ScaleCrop>
  <HeadingPairs>
    <vt:vector size="2" baseType="variant">
      <vt:variant>
        <vt:lpstr>Title</vt:lpstr>
      </vt:variant>
      <vt:variant>
        <vt:i4>1</vt:i4>
      </vt:variant>
    </vt:vector>
  </HeadingPairs>
  <TitlesOfParts>
    <vt:vector size="1" baseType="lpstr">
      <vt:lpstr>Class</vt:lpstr>
    </vt:vector>
  </TitlesOfParts>
  <Company>UofO</Company>
  <LinksUpToDate>false</LinksUpToDate>
  <CharactersWithSpaces>38652</CharactersWithSpaces>
  <SharedDoc>false</SharedDoc>
  <HLinks>
    <vt:vector size="30" baseType="variant">
      <vt:variant>
        <vt:i4>5636144</vt:i4>
      </vt:variant>
      <vt:variant>
        <vt:i4>12</vt:i4>
      </vt:variant>
      <vt:variant>
        <vt:i4>0</vt:i4>
      </vt:variant>
      <vt:variant>
        <vt:i4>5</vt:i4>
      </vt:variant>
      <vt:variant>
        <vt:lpwstr>http://stemcells.nih.gov/</vt:lpwstr>
      </vt:variant>
      <vt:variant>
        <vt:lpwstr/>
      </vt:variant>
      <vt:variant>
        <vt:i4>1638462</vt:i4>
      </vt:variant>
      <vt:variant>
        <vt:i4>9</vt:i4>
      </vt:variant>
      <vt:variant>
        <vt:i4>0</vt:i4>
      </vt:variant>
      <vt:variant>
        <vt:i4>5</vt:i4>
      </vt:variant>
      <vt:variant>
        <vt:lpwstr>http://uodos.uoregon.edu/StudentConductandCommunityStandards/StudentConductCode/tabid/69/Default.aspx</vt:lpwstr>
      </vt:variant>
      <vt:variant>
        <vt:lpwstr/>
      </vt:variant>
      <vt:variant>
        <vt:i4>655449</vt:i4>
      </vt:variant>
      <vt:variant>
        <vt:i4>6</vt:i4>
      </vt:variant>
      <vt:variant>
        <vt:i4>0</vt:i4>
      </vt:variant>
      <vt:variant>
        <vt:i4>5</vt:i4>
      </vt:variant>
      <vt:variant>
        <vt:lpwstr>mailto:disabsrv@uoregon.edu</vt:lpwstr>
      </vt:variant>
      <vt:variant>
        <vt:lpwstr/>
      </vt:variant>
      <vt:variant>
        <vt:i4>1376346</vt:i4>
      </vt:variant>
      <vt:variant>
        <vt:i4>3</vt:i4>
      </vt:variant>
      <vt:variant>
        <vt:i4>0</vt:i4>
      </vt:variant>
      <vt:variant>
        <vt:i4>5</vt:i4>
      </vt:variant>
      <vt:variant>
        <vt:lpwstr>mailto:amyc@uoregon.edu</vt:lpwstr>
      </vt:variant>
      <vt:variant>
        <vt:lpwstr/>
      </vt:variant>
      <vt:variant>
        <vt:i4>262185</vt:i4>
      </vt:variant>
      <vt:variant>
        <vt:i4>0</vt:i4>
      </vt:variant>
      <vt:variant>
        <vt:i4>0</vt:i4>
      </vt:variant>
      <vt:variant>
        <vt:i4>5</vt:i4>
      </vt:variant>
      <vt:variant>
        <vt:lpwstr>mailto:eisen@uoregon.edu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dc:title>
  <dc:subject/>
  <dc:creator>Judith Eisen</dc:creator>
  <cp:keywords/>
  <dc:description/>
  <cp:lastModifiedBy>Nicola Barber</cp:lastModifiedBy>
  <cp:revision>101</cp:revision>
  <cp:lastPrinted>2019-01-04T17:55:00Z</cp:lastPrinted>
  <dcterms:created xsi:type="dcterms:W3CDTF">2017-02-16T20:55:00Z</dcterms:created>
  <dcterms:modified xsi:type="dcterms:W3CDTF">2019-01-08T03:54:00Z</dcterms:modified>
</cp:coreProperties>
</file>